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B1BA1" w14:textId="77777777" w:rsidR="00EE567F" w:rsidRPr="0015445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027FC4C3" w14:textId="77777777" w:rsidR="00EE567F" w:rsidRPr="0015445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Приложение </w:t>
      </w:r>
    </w:p>
    <w:p w14:paraId="7AAC1513" w14:textId="77777777" w:rsidR="00EE567F" w:rsidRPr="0015445F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             к рабочей программе дисциплины </w:t>
      </w:r>
    </w:p>
    <w:p w14:paraId="36B16880" w14:textId="77777777" w:rsidR="00EE567F" w:rsidRPr="0015445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4F02C4F3" w14:textId="77777777" w:rsidR="00EE567F" w:rsidRPr="0015445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384A7EF0" w14:textId="77777777" w:rsidR="00EE567F" w:rsidRPr="0015445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1CF47CCE" w14:textId="77777777" w:rsidR="00EE567F" w:rsidRPr="0015445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7F8F0E07" w14:textId="77777777" w:rsidR="00E06751" w:rsidRPr="000E33B9" w:rsidRDefault="00E06751" w:rsidP="008378F1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2E1A2764" w14:textId="52DBBD5E" w:rsidR="00E06751" w:rsidRDefault="00E06751" w:rsidP="008378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5C6C12B9" w14:textId="77777777" w:rsidR="008378F1" w:rsidRDefault="008378F1" w:rsidP="008378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FCA8DF" w14:textId="70EA026D" w:rsidR="008378F1" w:rsidRPr="008378F1" w:rsidRDefault="008378F1" w:rsidP="008378F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8378F1">
        <w:rPr>
          <w:rFonts w:ascii="Times New Roman" w:hAnsi="Times New Roman" w:cs="Times New Roman"/>
          <w:b/>
          <w:sz w:val="28"/>
          <w:szCs w:val="28"/>
          <w:u w:val="single"/>
        </w:rPr>
        <w:t>Оценка и анализ банкротства</w:t>
      </w:r>
    </w:p>
    <w:p w14:paraId="3CA7713B" w14:textId="0DF18469" w:rsidR="00CF1A5A" w:rsidRPr="0015445F" w:rsidRDefault="00CF1A5A" w:rsidP="008378F1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15445F">
        <w:rPr>
          <w:rFonts w:ascii="Times New Roman" w:hAnsi="Times New Roman" w:cs="Times New Roman"/>
          <w:i/>
          <w:iCs/>
        </w:rPr>
        <w:t>(наименование дисциплины(модуля)</w:t>
      </w:r>
    </w:p>
    <w:p w14:paraId="02097942" w14:textId="77777777" w:rsidR="00E06751" w:rsidRDefault="00EC00C9" w:rsidP="008378F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15445F">
        <w:rPr>
          <w:rFonts w:ascii="Times New Roman" w:eastAsia="Times New Roman" w:hAnsi="Times New Roman" w:cs="Times New Roman"/>
        </w:rPr>
        <w:br/>
      </w:r>
      <w:r w:rsidR="003A3F57" w:rsidRPr="0015445F">
        <w:rPr>
          <w:rFonts w:ascii="Times New Roman" w:eastAsia="Times New Roman" w:hAnsi="Times New Roman" w:cs="Times New Roman"/>
        </w:rPr>
        <w:tab/>
      </w:r>
      <w:r w:rsidR="00E06751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3DFA585E" w14:textId="77777777" w:rsidR="008378F1" w:rsidRDefault="008378F1" w:rsidP="008378F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407D7EBE" w14:textId="0537851D" w:rsidR="00E06751" w:rsidRPr="008378F1" w:rsidRDefault="00E06751" w:rsidP="008378F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8378F1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38.04.01 Экономика</w:t>
      </w:r>
    </w:p>
    <w:p w14:paraId="2974077C" w14:textId="77777777" w:rsidR="00E06751" w:rsidRDefault="00E06751" w:rsidP="008378F1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634FDCF6" w14:textId="77777777" w:rsidR="00E06751" w:rsidRDefault="00E06751" w:rsidP="008378F1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0C6103F7" w14:textId="77777777" w:rsidR="008378F1" w:rsidRDefault="008378F1" w:rsidP="008378F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9DCBD0F" w14:textId="0CB81096" w:rsidR="00E06751" w:rsidRPr="008378F1" w:rsidRDefault="00E06751" w:rsidP="0083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378F1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Экономика организаций и отраслевых комплексов</w:t>
      </w:r>
    </w:p>
    <w:p w14:paraId="744DAD4E" w14:textId="77777777" w:rsidR="00E06751" w:rsidRPr="000E33B9" w:rsidRDefault="00E06751" w:rsidP="008378F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6CF5544" w14:textId="62FE86C4" w:rsidR="00EE567F" w:rsidRPr="0015445F" w:rsidRDefault="00EE567F" w:rsidP="00E06751">
      <w:pPr>
        <w:jc w:val="center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br w:type="page"/>
      </w:r>
    </w:p>
    <w:p w14:paraId="0B07150E" w14:textId="77777777" w:rsidR="00EE567F" w:rsidRPr="0015445F" w:rsidRDefault="00EE567F" w:rsidP="00EE567F">
      <w:pPr>
        <w:jc w:val="center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lastRenderedPageBreak/>
        <w:t>Содержание</w:t>
      </w:r>
    </w:p>
    <w:p w14:paraId="29BF7D99" w14:textId="77777777" w:rsidR="00B24C1F" w:rsidRPr="0015445F" w:rsidRDefault="00EA0440" w:rsidP="004366C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15445F">
        <w:rPr>
          <w:rFonts w:ascii="Times New Roman" w:hAnsi="Times New Roman"/>
        </w:rPr>
        <w:t>Пояснительная записка</w:t>
      </w:r>
      <w:r w:rsidR="00EE567F" w:rsidRPr="0015445F">
        <w:rPr>
          <w:rFonts w:ascii="Times New Roman" w:hAnsi="Times New Roman"/>
        </w:rPr>
        <w:t xml:space="preserve">. </w:t>
      </w:r>
    </w:p>
    <w:p w14:paraId="3242234F" w14:textId="77777777" w:rsidR="00B24C1F" w:rsidRPr="0015445F" w:rsidRDefault="00EE567F" w:rsidP="004366C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15445F">
        <w:rPr>
          <w:rFonts w:ascii="Times New Roman" w:hAnsi="Times New Roman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15445F">
        <w:rPr>
          <w:rFonts w:ascii="Times New Roman" w:hAnsi="Times New Roman"/>
          <w:bCs/>
          <w:iCs/>
        </w:rPr>
        <w:t>характеризующих уровень сформированности компетенций.</w:t>
      </w:r>
    </w:p>
    <w:p w14:paraId="2E51678A" w14:textId="77777777" w:rsidR="00EE567F" w:rsidRPr="0015445F" w:rsidRDefault="007D68E0" w:rsidP="004366C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15445F">
        <w:rPr>
          <w:rFonts w:ascii="Times New Roman" w:hAnsi="Times New Roman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15445F">
        <w:rPr>
          <w:rFonts w:ascii="Times New Roman" w:hAnsi="Times New Roman"/>
        </w:rPr>
        <w:t>.</w:t>
      </w:r>
    </w:p>
    <w:p w14:paraId="03FDEACF" w14:textId="77777777" w:rsidR="00A30F9C" w:rsidRPr="0015445F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3F25BA3A" w14:textId="77777777" w:rsidR="00875903" w:rsidRPr="0015445F" w:rsidRDefault="00875903">
      <w:pPr>
        <w:rPr>
          <w:rFonts w:ascii="Times New Roman" w:hAnsi="Times New Roman" w:cs="Times New Roman"/>
        </w:rPr>
      </w:pPr>
    </w:p>
    <w:p w14:paraId="2566114C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7B25C5C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08E27C3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89844BA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49141CE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3963215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640C3CF3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48B10B7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60D1F8A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607FA98D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C987DD0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11F4425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7860008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ABBFC68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8CF2941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E6E65AC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C3F6721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37642931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88D0C3A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61AD539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E72E8D5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95B40C5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CD0961D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91BBA7D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7CE3316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C8ABF7D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1E0F8DA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EB77FE3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0B20640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8A6AD79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D59EE33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E13DBF0" w14:textId="57DCF793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3129E1D" w14:textId="0C48A4F7" w:rsidR="00E06751" w:rsidRDefault="00E067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9ED56D2" w14:textId="01288DE2" w:rsidR="00E06751" w:rsidRDefault="00E067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BD7D78B" w14:textId="7274AB10" w:rsidR="00E06751" w:rsidRDefault="00E067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0D379AB" w14:textId="4BEF3FC1" w:rsidR="00E06751" w:rsidRDefault="00E067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346DB684" w14:textId="6FFFBE5E" w:rsidR="00E06751" w:rsidRDefault="00E067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13702E0" w14:textId="76762669" w:rsidR="00E06751" w:rsidRDefault="00E067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DAC7E96" w14:textId="4D80FE75" w:rsidR="00E06751" w:rsidRDefault="00E067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68AEB0A8" w14:textId="10BC1B4A" w:rsidR="00E06751" w:rsidRDefault="00E067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B6F9BD5" w14:textId="23BA0BD4" w:rsidR="00E06751" w:rsidRDefault="00E067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33648880" w14:textId="77777777" w:rsidR="00E06751" w:rsidRPr="0015445F" w:rsidRDefault="00E067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6AE975FA" w14:textId="77777777" w:rsidR="009E1016" w:rsidRPr="0015445F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95FF853" w14:textId="77777777" w:rsidR="009E1016" w:rsidRPr="0015445F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1C64F6A" w14:textId="77777777" w:rsidR="00EE567F" w:rsidRPr="0015445F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  <w:r w:rsidRPr="0015445F">
        <w:rPr>
          <w:rFonts w:ascii="Times New Roman" w:hAnsi="Times New Roman" w:cs="Times New Roman"/>
          <w:b/>
        </w:rPr>
        <w:lastRenderedPageBreak/>
        <w:t>1</w:t>
      </w:r>
      <w:r w:rsidR="006B10C2" w:rsidRPr="0015445F">
        <w:rPr>
          <w:rFonts w:ascii="Times New Roman" w:hAnsi="Times New Roman" w:cs="Times New Roman"/>
          <w:b/>
        </w:rPr>
        <w:t>.</w:t>
      </w:r>
      <w:r w:rsidR="002C5147" w:rsidRPr="0015445F">
        <w:rPr>
          <w:rFonts w:ascii="Times New Roman" w:hAnsi="Times New Roman" w:cs="Times New Roman"/>
          <w:b/>
        </w:rPr>
        <w:t xml:space="preserve"> Пояснительная записка</w:t>
      </w:r>
    </w:p>
    <w:p w14:paraId="7FE13F04" w14:textId="77777777" w:rsidR="00D90422" w:rsidRPr="0015445F" w:rsidRDefault="00CF1A5A" w:rsidP="00CF1A5A">
      <w:pPr>
        <w:pStyle w:val="s1"/>
        <w:jc w:val="both"/>
        <w:rPr>
          <w:sz w:val="22"/>
          <w:szCs w:val="22"/>
        </w:rPr>
      </w:pPr>
      <w:r w:rsidRPr="0015445F">
        <w:rPr>
          <w:sz w:val="22"/>
          <w:szCs w:val="22"/>
        </w:rPr>
        <w:tab/>
      </w:r>
      <w:r w:rsidR="002C5147" w:rsidRPr="0015445F">
        <w:rPr>
          <w:sz w:val="22"/>
          <w:szCs w:val="22"/>
        </w:rPr>
        <w:t>Цель промежуточной аттестации</w:t>
      </w:r>
      <w:r w:rsidR="00D90422" w:rsidRPr="0015445F">
        <w:rPr>
          <w:sz w:val="22"/>
          <w:szCs w:val="22"/>
        </w:rPr>
        <w:t xml:space="preserve"> </w:t>
      </w:r>
      <w:r w:rsidR="002C5147" w:rsidRPr="0015445F">
        <w:rPr>
          <w:sz w:val="22"/>
          <w:szCs w:val="22"/>
        </w:rPr>
        <w:t xml:space="preserve">– </w:t>
      </w:r>
      <w:r w:rsidR="00D90422" w:rsidRPr="0015445F">
        <w:rPr>
          <w:sz w:val="22"/>
          <w:szCs w:val="22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F3B6E6A" w14:textId="738523D8" w:rsidR="00135D1D" w:rsidRPr="0015445F" w:rsidRDefault="00135D1D" w:rsidP="00135D1D">
      <w:pPr>
        <w:pStyle w:val="s1"/>
        <w:ind w:firstLine="708"/>
        <w:jc w:val="both"/>
        <w:rPr>
          <w:sz w:val="22"/>
          <w:szCs w:val="22"/>
        </w:rPr>
      </w:pPr>
      <w:r w:rsidRPr="0015445F">
        <w:rPr>
          <w:sz w:val="22"/>
          <w:szCs w:val="22"/>
        </w:rPr>
        <w:t>Формы промежуточной аттестации:</w:t>
      </w:r>
      <w:r w:rsidR="009A221F" w:rsidRPr="0015445F">
        <w:rPr>
          <w:sz w:val="22"/>
          <w:szCs w:val="22"/>
        </w:rPr>
        <w:t xml:space="preserve"> </w:t>
      </w:r>
      <w:bookmarkStart w:id="0" w:name="_GoBack"/>
      <w:bookmarkEnd w:id="0"/>
      <w:r w:rsidR="00C64943" w:rsidRPr="0015445F">
        <w:rPr>
          <w:sz w:val="22"/>
          <w:szCs w:val="22"/>
        </w:rPr>
        <w:t>зачет</w:t>
      </w:r>
      <w:r w:rsidR="00204EC4">
        <w:rPr>
          <w:sz w:val="22"/>
          <w:szCs w:val="22"/>
        </w:rPr>
        <w:t xml:space="preserve"> с оценкой</w:t>
      </w:r>
      <w:r w:rsidR="009A221F" w:rsidRPr="0015445F">
        <w:rPr>
          <w:sz w:val="22"/>
          <w:szCs w:val="22"/>
        </w:rPr>
        <w:t xml:space="preserve"> </w:t>
      </w:r>
    </w:p>
    <w:p w14:paraId="17A9BD81" w14:textId="77777777" w:rsidR="00D90422" w:rsidRPr="0015445F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15445F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0"/>
        <w:gridCol w:w="3964"/>
      </w:tblGrid>
      <w:tr w:rsidR="00FB08D9" w:rsidRPr="0015445F" w14:paraId="6F21EADB" w14:textId="77777777" w:rsidTr="00C64943">
        <w:trPr>
          <w:trHeight w:val="589"/>
        </w:trPr>
        <w:tc>
          <w:tcPr>
            <w:tcW w:w="5840" w:type="dxa"/>
          </w:tcPr>
          <w:p w14:paraId="07313BE3" w14:textId="77777777" w:rsidR="00CF0A07" w:rsidRPr="0015445F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3964" w:type="dxa"/>
          </w:tcPr>
          <w:p w14:paraId="06D33196" w14:textId="77777777" w:rsidR="00CF0A07" w:rsidRPr="0015445F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FB08D9" w:rsidRPr="0015445F" w14:paraId="433C66B9" w14:textId="77777777" w:rsidTr="002B1460">
        <w:trPr>
          <w:trHeight w:val="310"/>
        </w:trPr>
        <w:tc>
          <w:tcPr>
            <w:tcW w:w="5840" w:type="dxa"/>
          </w:tcPr>
          <w:p w14:paraId="033BC993" w14:textId="72B9CC9F" w:rsidR="00C64943" w:rsidRPr="0015445F" w:rsidRDefault="00C64943" w:rsidP="00C649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15445F">
              <w:rPr>
                <w:rFonts w:ascii="Times New Roman" w:hAnsi="Times New Roman" w:cs="Times New Roman"/>
                <w:i/>
              </w:rPr>
              <w:t>ПК-1 Способен подготавливать экономические обоснования для стратегических и оперативных планов развития организации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B0C32D" w14:textId="4F0B5B1F" w:rsidR="00C64943" w:rsidRPr="0015445F" w:rsidRDefault="00C64943" w:rsidP="00C649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15445F">
              <w:rPr>
                <w:rFonts w:ascii="Times New Roman" w:hAnsi="Times New Roman" w:cs="Times New Roman"/>
              </w:rPr>
              <w:t>ПК - 1.1 Проводит обработку и анализ информации, в том числе по статистическим обследованиям</w:t>
            </w:r>
          </w:p>
        </w:tc>
      </w:tr>
    </w:tbl>
    <w:p w14:paraId="7F3D9BB9" w14:textId="77777777" w:rsidR="009E1016" w:rsidRPr="0015445F" w:rsidRDefault="009E1016" w:rsidP="001E031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98C0436" w14:textId="77777777" w:rsidR="00AA4D86" w:rsidRPr="0015445F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 xml:space="preserve">Результаты обучения по дисциплине, соотнесенные с планируемыми </w:t>
      </w:r>
    </w:p>
    <w:p w14:paraId="0B8A7D23" w14:textId="77777777" w:rsidR="00AA4D86" w:rsidRPr="0015445F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85"/>
        <w:gridCol w:w="4476"/>
        <w:gridCol w:w="1843"/>
      </w:tblGrid>
      <w:tr w:rsidR="00FB08D9" w:rsidRPr="0015445F" w14:paraId="66927462" w14:textId="77777777" w:rsidTr="00C64943">
        <w:trPr>
          <w:trHeight w:val="286"/>
        </w:trPr>
        <w:tc>
          <w:tcPr>
            <w:tcW w:w="3485" w:type="dxa"/>
          </w:tcPr>
          <w:p w14:paraId="4B0D08DA" w14:textId="77777777" w:rsidR="00AF1A69" w:rsidRPr="0015445F" w:rsidRDefault="00CF0A07" w:rsidP="00CF0A07">
            <w:pPr>
              <w:jc w:val="center"/>
              <w:rPr>
                <w:rFonts w:ascii="Times New Roman" w:hAnsi="Times New Roman" w:cs="Times New Roman"/>
              </w:rPr>
            </w:pPr>
            <w:bookmarkStart w:id="1" w:name="_Hlk64358580"/>
            <w:r w:rsidRPr="0015445F">
              <w:rPr>
                <w:rFonts w:ascii="Times New Roman" w:hAnsi="Times New Roman" w:cs="Times New Roman"/>
              </w:rPr>
              <w:t>Код и наименование и</w:t>
            </w:r>
            <w:r w:rsidR="00AF1A69" w:rsidRPr="0015445F">
              <w:rPr>
                <w:rFonts w:ascii="Times New Roman" w:hAnsi="Times New Roman" w:cs="Times New Roman"/>
              </w:rPr>
              <w:t>ндикатор</w:t>
            </w:r>
            <w:r w:rsidRPr="0015445F">
              <w:rPr>
                <w:rFonts w:ascii="Times New Roman" w:hAnsi="Times New Roman" w:cs="Times New Roman"/>
              </w:rPr>
              <w:t>а</w:t>
            </w:r>
            <w:r w:rsidR="00AF1A69" w:rsidRPr="0015445F">
              <w:rPr>
                <w:rFonts w:ascii="Times New Roman" w:hAnsi="Times New Roman" w:cs="Times New Roman"/>
              </w:rPr>
              <w:t xml:space="preserve"> достижения компетенции</w:t>
            </w:r>
          </w:p>
        </w:tc>
        <w:tc>
          <w:tcPr>
            <w:tcW w:w="4476" w:type="dxa"/>
          </w:tcPr>
          <w:p w14:paraId="4E195F06" w14:textId="77777777" w:rsidR="00AF1A69" w:rsidRPr="0015445F" w:rsidRDefault="00CF0A07" w:rsidP="00CF1A5A">
            <w:pPr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Р</w:t>
            </w:r>
            <w:r w:rsidR="00AF1A69" w:rsidRPr="0015445F">
              <w:rPr>
                <w:rFonts w:ascii="Times New Roman" w:hAnsi="Times New Roman" w:cs="Times New Roman"/>
              </w:rPr>
              <w:t xml:space="preserve">езультаты обучения </w:t>
            </w:r>
            <w:r w:rsidRPr="0015445F">
              <w:rPr>
                <w:rFonts w:ascii="Times New Roman" w:hAnsi="Times New Roman" w:cs="Times New Roman"/>
              </w:rPr>
              <w:t>по дисциплине</w:t>
            </w:r>
          </w:p>
        </w:tc>
        <w:tc>
          <w:tcPr>
            <w:tcW w:w="1843" w:type="dxa"/>
          </w:tcPr>
          <w:p w14:paraId="3E5F3C20" w14:textId="77777777" w:rsidR="00AF1A69" w:rsidRPr="0015445F" w:rsidRDefault="007A78EC" w:rsidP="00CF1A5A">
            <w:pPr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О</w:t>
            </w:r>
            <w:r w:rsidR="00AF1A69" w:rsidRPr="0015445F">
              <w:rPr>
                <w:rFonts w:ascii="Times New Roman" w:hAnsi="Times New Roman" w:cs="Times New Roman"/>
              </w:rPr>
              <w:t>ценочны</w:t>
            </w:r>
            <w:r w:rsidRPr="0015445F">
              <w:rPr>
                <w:rFonts w:ascii="Times New Roman" w:hAnsi="Times New Roman" w:cs="Times New Roman"/>
              </w:rPr>
              <w:t>е</w:t>
            </w:r>
            <w:r w:rsidR="00AF1A69" w:rsidRPr="0015445F">
              <w:rPr>
                <w:rFonts w:ascii="Times New Roman" w:hAnsi="Times New Roman" w:cs="Times New Roman"/>
              </w:rPr>
              <w:t xml:space="preserve"> материал</w:t>
            </w:r>
            <w:r w:rsidRPr="0015445F">
              <w:rPr>
                <w:rFonts w:ascii="Times New Roman" w:hAnsi="Times New Roman" w:cs="Times New Roman"/>
              </w:rPr>
              <w:t>ы</w:t>
            </w:r>
            <w:r w:rsidR="00193002" w:rsidRPr="0015445F">
              <w:rPr>
                <w:rFonts w:ascii="Times New Roman" w:hAnsi="Times New Roman" w:cs="Times New Roman"/>
              </w:rPr>
              <w:t xml:space="preserve"> (семестр__)</w:t>
            </w:r>
          </w:p>
        </w:tc>
      </w:tr>
      <w:tr w:rsidR="00FB08D9" w:rsidRPr="0015445F" w14:paraId="334D12E4" w14:textId="77777777" w:rsidTr="00C64943">
        <w:tc>
          <w:tcPr>
            <w:tcW w:w="3485" w:type="dxa"/>
            <w:vMerge w:val="restart"/>
          </w:tcPr>
          <w:p w14:paraId="1B87CEDC" w14:textId="12821B9D" w:rsidR="00B8410B" w:rsidRPr="0015445F" w:rsidRDefault="00C64943" w:rsidP="00C64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15445F">
              <w:rPr>
                <w:rFonts w:ascii="Times New Roman" w:hAnsi="Times New Roman" w:cs="Times New Roman"/>
                <w:i/>
              </w:rPr>
              <w:t>ПК - 1.1 Проводит обработку и анализ информации, в том числе по статистическим обследованиям</w:t>
            </w:r>
          </w:p>
        </w:tc>
        <w:tc>
          <w:tcPr>
            <w:tcW w:w="4476" w:type="dxa"/>
          </w:tcPr>
          <w:p w14:paraId="781D1DE6" w14:textId="77777777" w:rsidR="00B8410B" w:rsidRPr="0015445F" w:rsidRDefault="00B8410B" w:rsidP="00B8410B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15445F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  <w:p w14:paraId="457C4124" w14:textId="77777777" w:rsidR="00204EC4" w:rsidRPr="00204EC4" w:rsidRDefault="00C64943" w:rsidP="00204EC4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</w:t>
            </w:r>
            <w:r w:rsidR="00204EC4" w:rsidRPr="00204EC4">
              <w:rPr>
                <w:rFonts w:ascii="Times New Roman" w:hAnsi="Times New Roman" w:cs="Times New Roman"/>
              </w:rPr>
              <w:t>- современные методы оценки возможного банкротства;</w:t>
            </w:r>
          </w:p>
          <w:p w14:paraId="4ADBD15A" w14:textId="77777777" w:rsidR="00204EC4" w:rsidRPr="00204EC4" w:rsidRDefault="00204EC4" w:rsidP="00204EC4">
            <w:pPr>
              <w:jc w:val="both"/>
              <w:rPr>
                <w:rFonts w:ascii="Times New Roman" w:hAnsi="Times New Roman" w:cs="Times New Roman"/>
              </w:rPr>
            </w:pPr>
            <w:r w:rsidRPr="00204EC4">
              <w:rPr>
                <w:rFonts w:ascii="Times New Roman" w:hAnsi="Times New Roman" w:cs="Times New Roman"/>
              </w:rPr>
              <w:t>- основные приемы финансового моделирования;</w:t>
            </w:r>
          </w:p>
          <w:p w14:paraId="0A4B25A9" w14:textId="6DFB4A47" w:rsidR="00204EC4" w:rsidRPr="0015445F" w:rsidRDefault="00204EC4" w:rsidP="00204EC4">
            <w:pPr>
              <w:jc w:val="both"/>
              <w:rPr>
                <w:rFonts w:ascii="Times New Roman" w:hAnsi="Times New Roman" w:cs="Times New Roman"/>
              </w:rPr>
            </w:pPr>
            <w:r w:rsidRPr="00204EC4">
              <w:rPr>
                <w:rFonts w:ascii="Times New Roman" w:hAnsi="Times New Roman" w:cs="Times New Roman"/>
              </w:rPr>
              <w:t>- способы расчета ключевых индикаторов и порядок формирования современной системы показателей, характеризующих финансовое состояние компании.</w:t>
            </w:r>
          </w:p>
          <w:p w14:paraId="4417A00B" w14:textId="352804CC" w:rsidR="00C64943" w:rsidRPr="0015445F" w:rsidRDefault="00C64943" w:rsidP="00C6494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963A2D5" w14:textId="108ECE74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Вопросы (№1 - №10)</w:t>
            </w:r>
          </w:p>
          <w:p w14:paraId="5E6AA13D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  <w:p w14:paraId="3BB89586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08D9" w:rsidRPr="0015445F" w14:paraId="7E78C1EB" w14:textId="77777777" w:rsidTr="00C64943">
        <w:tc>
          <w:tcPr>
            <w:tcW w:w="3485" w:type="dxa"/>
            <w:vMerge/>
          </w:tcPr>
          <w:p w14:paraId="2EDA8D2C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76" w:type="dxa"/>
          </w:tcPr>
          <w:p w14:paraId="10121A1F" w14:textId="4A326A95" w:rsidR="00B8410B" w:rsidRDefault="00B8410B" w:rsidP="00B8410B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15445F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  <w:p w14:paraId="2C081186" w14:textId="77777777" w:rsidR="00204EC4" w:rsidRPr="00204EC4" w:rsidRDefault="00204EC4" w:rsidP="00204EC4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204EC4">
              <w:rPr>
                <w:rFonts w:ascii="Times New Roman" w:eastAsia="Times New Roman" w:hAnsi="Times New Roman" w:cs="Times New Roman"/>
                <w:kern w:val="24"/>
              </w:rPr>
              <w:t>- рассчитывать на основе типовых методик и действующих рекомендаций базовые показатели, характеризующие ликвидность, финансовую устойчивость и деловую активность компании;</w:t>
            </w:r>
          </w:p>
          <w:p w14:paraId="4C950B1C" w14:textId="77777777" w:rsidR="00204EC4" w:rsidRPr="00204EC4" w:rsidRDefault="00204EC4" w:rsidP="00204EC4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204EC4">
              <w:rPr>
                <w:rFonts w:ascii="Times New Roman" w:eastAsia="Times New Roman" w:hAnsi="Times New Roman" w:cs="Times New Roman"/>
                <w:kern w:val="24"/>
              </w:rPr>
              <w:t>- выявлять проблемы и оценивать качество управления финансами при анализе конкретных ситуаций, формулировать рекомендации для их решения;</w:t>
            </w:r>
          </w:p>
          <w:p w14:paraId="0B2FC002" w14:textId="0CD80B50" w:rsidR="00204EC4" w:rsidRPr="0015445F" w:rsidRDefault="00204EC4" w:rsidP="00204EC4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204EC4">
              <w:rPr>
                <w:rFonts w:ascii="Times New Roman" w:eastAsia="Times New Roman" w:hAnsi="Times New Roman" w:cs="Times New Roman"/>
                <w:kern w:val="24"/>
              </w:rPr>
              <w:t>- представлять результаты анализа в форме аналитических отчетов с учетом требований различных групп пользователей финансовой информации.</w:t>
            </w:r>
          </w:p>
          <w:p w14:paraId="11668A62" w14:textId="6F545B82" w:rsidR="00C64943" w:rsidRPr="0015445F" w:rsidRDefault="00C64943" w:rsidP="00C64943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</w:tcPr>
          <w:p w14:paraId="25D78A53" w14:textId="4A74385C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Задания (№1 - №</w:t>
            </w:r>
            <w:r w:rsidR="006C5642">
              <w:rPr>
                <w:rFonts w:ascii="Times New Roman" w:hAnsi="Times New Roman" w:cs="Times New Roman"/>
              </w:rPr>
              <w:t>6</w:t>
            </w:r>
            <w:r w:rsidRPr="0015445F">
              <w:rPr>
                <w:rFonts w:ascii="Times New Roman" w:hAnsi="Times New Roman" w:cs="Times New Roman"/>
              </w:rPr>
              <w:t>)</w:t>
            </w:r>
          </w:p>
          <w:p w14:paraId="58E258E2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08D9" w:rsidRPr="0015445F" w14:paraId="2FD7971C" w14:textId="77777777" w:rsidTr="00C64943">
        <w:tc>
          <w:tcPr>
            <w:tcW w:w="3485" w:type="dxa"/>
            <w:vMerge/>
          </w:tcPr>
          <w:p w14:paraId="79B4632E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76" w:type="dxa"/>
          </w:tcPr>
          <w:p w14:paraId="084D5FF2" w14:textId="77777777" w:rsidR="00B8410B" w:rsidRPr="0015445F" w:rsidRDefault="00B8410B" w:rsidP="00B8410B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15445F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</w:p>
          <w:p w14:paraId="565A4366" w14:textId="77777777" w:rsidR="00204EC4" w:rsidRPr="00204EC4" w:rsidRDefault="00204EC4" w:rsidP="00204EC4">
            <w:pPr>
              <w:jc w:val="both"/>
              <w:rPr>
                <w:rFonts w:ascii="Times New Roman" w:hAnsi="Times New Roman" w:cs="Times New Roman"/>
              </w:rPr>
            </w:pPr>
            <w:r w:rsidRPr="00204EC4">
              <w:rPr>
                <w:rFonts w:ascii="Times New Roman" w:hAnsi="Times New Roman" w:cs="Times New Roman"/>
              </w:rPr>
              <w:t>- навыками сбора и обработки исходной информации;</w:t>
            </w:r>
          </w:p>
          <w:p w14:paraId="5FD88A9A" w14:textId="77777777" w:rsidR="00204EC4" w:rsidRPr="00204EC4" w:rsidRDefault="00204EC4" w:rsidP="00204EC4">
            <w:pPr>
              <w:jc w:val="both"/>
              <w:rPr>
                <w:rFonts w:ascii="Times New Roman" w:hAnsi="Times New Roman" w:cs="Times New Roman"/>
              </w:rPr>
            </w:pPr>
            <w:r w:rsidRPr="00204EC4">
              <w:rPr>
                <w:rFonts w:ascii="Times New Roman" w:hAnsi="Times New Roman" w:cs="Times New Roman"/>
              </w:rPr>
              <w:t>- навыками применения современного математического инструментария для формирования прогнозных данных;</w:t>
            </w:r>
          </w:p>
          <w:p w14:paraId="184DE402" w14:textId="114A1B07" w:rsidR="00C64943" w:rsidRPr="0015445F" w:rsidRDefault="00204EC4" w:rsidP="00204EC4">
            <w:pPr>
              <w:jc w:val="both"/>
              <w:rPr>
                <w:rFonts w:ascii="Times New Roman" w:hAnsi="Times New Roman" w:cs="Times New Roman"/>
              </w:rPr>
            </w:pPr>
            <w:r w:rsidRPr="00204EC4">
              <w:rPr>
                <w:rFonts w:ascii="Times New Roman" w:hAnsi="Times New Roman" w:cs="Times New Roman"/>
              </w:rPr>
              <w:t>- использования современных методик оценки банкротства;</w:t>
            </w:r>
          </w:p>
        </w:tc>
        <w:tc>
          <w:tcPr>
            <w:tcW w:w="1843" w:type="dxa"/>
          </w:tcPr>
          <w:p w14:paraId="7F30E3C9" w14:textId="74BA8C34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Задания (№</w:t>
            </w:r>
            <w:r w:rsidR="006C5642">
              <w:rPr>
                <w:rFonts w:ascii="Times New Roman" w:hAnsi="Times New Roman" w:cs="Times New Roman"/>
              </w:rPr>
              <w:t>7</w:t>
            </w:r>
            <w:r w:rsidRPr="0015445F">
              <w:rPr>
                <w:rFonts w:ascii="Times New Roman" w:hAnsi="Times New Roman" w:cs="Times New Roman"/>
              </w:rPr>
              <w:t xml:space="preserve"> - №</w:t>
            </w:r>
            <w:r w:rsidR="0015445F">
              <w:rPr>
                <w:rFonts w:ascii="Times New Roman" w:hAnsi="Times New Roman" w:cs="Times New Roman"/>
              </w:rPr>
              <w:t>9</w:t>
            </w:r>
            <w:r w:rsidRPr="0015445F">
              <w:rPr>
                <w:rFonts w:ascii="Times New Roman" w:hAnsi="Times New Roman" w:cs="Times New Roman"/>
              </w:rPr>
              <w:t>)</w:t>
            </w:r>
          </w:p>
          <w:p w14:paraId="119F85AA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1"/>
    </w:tbl>
    <w:p w14:paraId="7CCCEA87" w14:textId="77777777" w:rsidR="007419C7" w:rsidRPr="0015445F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431FDF4C" w14:textId="72F53850" w:rsidR="00223039" w:rsidRPr="0015445F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>Промежуточная аттестация (</w:t>
      </w:r>
      <w:r w:rsidR="00223797">
        <w:rPr>
          <w:rFonts w:ascii="Times New Roman" w:eastAsia="Times New Roman" w:hAnsi="Times New Roman" w:cs="Times New Roman"/>
        </w:rPr>
        <w:t>зачет с оценкой</w:t>
      </w:r>
      <w:r w:rsidRPr="0015445F">
        <w:rPr>
          <w:rFonts w:ascii="Times New Roman" w:eastAsia="Times New Roman" w:hAnsi="Times New Roman" w:cs="Times New Roman"/>
        </w:rPr>
        <w:t xml:space="preserve">) проводится в одной из следующих форм: </w:t>
      </w:r>
    </w:p>
    <w:p w14:paraId="38C631C3" w14:textId="77777777" w:rsidR="00223039" w:rsidRPr="0015445F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>1) ответ на билет, состоящий из теоретических вопросов и практических заданий;</w:t>
      </w:r>
    </w:p>
    <w:p w14:paraId="266FE6CD" w14:textId="16403F52" w:rsidR="00223039" w:rsidRPr="0015445F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 xml:space="preserve">2) выполнение заданий в ЭИОС </w:t>
      </w:r>
      <w:r w:rsidR="00223797">
        <w:rPr>
          <w:rFonts w:ascii="Times New Roman" w:eastAsia="Times New Roman" w:hAnsi="Times New Roman" w:cs="Times New Roman"/>
        </w:rPr>
        <w:t>университета.</w:t>
      </w:r>
    </w:p>
    <w:p w14:paraId="50C1EE1A" w14:textId="77777777" w:rsidR="00223039" w:rsidRPr="0015445F" w:rsidRDefault="00223039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</w:p>
    <w:p w14:paraId="5748E336" w14:textId="3AD84D43" w:rsidR="008E61C5" w:rsidRPr="0015445F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highlight w:val="yellow"/>
        </w:rPr>
      </w:pPr>
      <w:r w:rsidRPr="0015445F">
        <w:rPr>
          <w:rFonts w:ascii="Times New Roman" w:eastAsia="Times New Roman" w:hAnsi="Times New Roman" w:cs="Times New Roman"/>
          <w:b/>
          <w:bCs/>
          <w:iCs/>
        </w:rPr>
        <w:lastRenderedPageBreak/>
        <w:t>2.</w:t>
      </w:r>
      <w:r w:rsidRPr="0015445F">
        <w:rPr>
          <w:rFonts w:ascii="Times New Roman" w:eastAsia="Times New Roman" w:hAnsi="Times New Roman" w:cs="Times New Roman"/>
          <w:b/>
          <w:bCs/>
          <w:iCs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15445F">
        <w:rPr>
          <w:rFonts w:ascii="Times New Roman" w:eastAsia="Times New Roman" w:hAnsi="Times New Roman" w:cs="Times New Roman"/>
          <w:b/>
          <w:bCs/>
          <w:iCs/>
        </w:rPr>
        <w:t xml:space="preserve">уровень сформированности </w:t>
      </w:r>
      <w:r w:rsidRPr="0015445F">
        <w:rPr>
          <w:rFonts w:ascii="Times New Roman" w:eastAsia="Times New Roman" w:hAnsi="Times New Roman" w:cs="Times New Roman"/>
          <w:b/>
          <w:bCs/>
          <w:iCs/>
        </w:rPr>
        <w:t>компетенци</w:t>
      </w:r>
      <w:r w:rsidR="00560597" w:rsidRPr="0015445F">
        <w:rPr>
          <w:rFonts w:ascii="Times New Roman" w:eastAsia="Times New Roman" w:hAnsi="Times New Roman" w:cs="Times New Roman"/>
          <w:b/>
          <w:bCs/>
          <w:iCs/>
        </w:rPr>
        <w:t>й</w:t>
      </w:r>
    </w:p>
    <w:p w14:paraId="22417904" w14:textId="77777777" w:rsidR="00183DAF" w:rsidRPr="0015445F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highlight w:val="yellow"/>
        </w:rPr>
      </w:pPr>
    </w:p>
    <w:p w14:paraId="44CC6598" w14:textId="77777777" w:rsidR="00560597" w:rsidRPr="0015445F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15445F">
        <w:rPr>
          <w:rFonts w:ascii="Times New Roman" w:eastAsia="Times New Roman" w:hAnsi="Times New Roman" w:cs="Times New Roman"/>
          <w:b/>
          <w:bCs/>
          <w:iCs/>
        </w:rPr>
        <w:t xml:space="preserve">2.1 </w:t>
      </w:r>
      <w:r w:rsidR="00E55110" w:rsidRPr="0015445F">
        <w:rPr>
          <w:rFonts w:ascii="Times New Roman" w:eastAsia="Times New Roman" w:hAnsi="Times New Roman" w:cs="Times New Roman"/>
          <w:b/>
          <w:bCs/>
          <w:iCs/>
        </w:rPr>
        <w:t>Типовые вопросы</w:t>
      </w:r>
      <w:r w:rsidRPr="0015445F">
        <w:rPr>
          <w:rFonts w:ascii="Times New Roman" w:eastAsia="Times New Roman" w:hAnsi="Times New Roman" w:cs="Times New Roman"/>
          <w:b/>
          <w:bCs/>
          <w:iCs/>
        </w:rPr>
        <w:t xml:space="preserve"> (тестовые задания)</w:t>
      </w:r>
      <w:r w:rsidR="005C143D" w:rsidRPr="0015445F">
        <w:rPr>
          <w:rFonts w:ascii="Times New Roman" w:eastAsia="Times New Roman" w:hAnsi="Times New Roman" w:cs="Times New Roman"/>
          <w:b/>
          <w:bCs/>
          <w:iCs/>
        </w:rPr>
        <w:t xml:space="preserve"> для </w:t>
      </w:r>
      <w:r w:rsidR="00DB4A30" w:rsidRPr="0015445F">
        <w:rPr>
          <w:rFonts w:ascii="Times New Roman" w:eastAsia="Times New Roman" w:hAnsi="Times New Roman" w:cs="Times New Roman"/>
          <w:b/>
          <w:bCs/>
          <w:iCs/>
        </w:rPr>
        <w:t>оценки</w:t>
      </w:r>
      <w:r w:rsidR="005C143D" w:rsidRPr="0015445F"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 w:rsidR="002103AC" w:rsidRPr="0015445F">
        <w:rPr>
          <w:rFonts w:ascii="Times New Roman" w:eastAsia="Times New Roman" w:hAnsi="Times New Roman" w:cs="Times New Roman"/>
          <w:b/>
          <w:bCs/>
          <w:iCs/>
        </w:rPr>
        <w:t>знаниевого образовательного результата</w:t>
      </w:r>
    </w:p>
    <w:p w14:paraId="70625B92" w14:textId="77777777" w:rsidR="00560597" w:rsidRPr="0015445F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</w:p>
    <w:p w14:paraId="085FEAB3" w14:textId="1718D9CF" w:rsidR="006459F1" w:rsidRPr="0015445F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  <w:r w:rsidRPr="0015445F">
        <w:rPr>
          <w:rFonts w:ascii="Times New Roman" w:eastAsia="Times New Roman" w:hAnsi="Times New Roman" w:cs="Times New Roman"/>
          <w:bCs/>
          <w:iCs/>
        </w:rPr>
        <w:t xml:space="preserve">Проверяемый </w:t>
      </w:r>
      <w:r w:rsidR="009E1016" w:rsidRPr="0015445F">
        <w:rPr>
          <w:rFonts w:ascii="Times New Roman" w:eastAsia="Times New Roman" w:hAnsi="Times New Roman" w:cs="Times New Roman"/>
          <w:bCs/>
          <w:iCs/>
        </w:rPr>
        <w:t xml:space="preserve">образовательный </w:t>
      </w:r>
      <w:r w:rsidRPr="0015445F">
        <w:rPr>
          <w:rFonts w:ascii="Times New Roman" w:eastAsia="Times New Roman" w:hAnsi="Times New Roman" w:cs="Times New Roman"/>
          <w:bCs/>
          <w:iCs/>
        </w:rPr>
        <w:t>результат</w:t>
      </w:r>
      <w:r w:rsidR="00776C5B" w:rsidRPr="0015445F">
        <w:rPr>
          <w:rFonts w:ascii="Times New Roman" w:eastAsia="Times New Roman" w:hAnsi="Times New Roman" w:cs="Times New Roman"/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47"/>
        <w:gridCol w:w="7249"/>
      </w:tblGrid>
      <w:tr w:rsidR="00FB08D9" w:rsidRPr="0015445F" w14:paraId="590E97B2" w14:textId="77777777" w:rsidTr="00EC2BE8">
        <w:tc>
          <w:tcPr>
            <w:tcW w:w="2947" w:type="dxa"/>
          </w:tcPr>
          <w:p w14:paraId="62BB95D7" w14:textId="77777777" w:rsidR="009B4FAE" w:rsidRPr="0015445F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5445F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7249" w:type="dxa"/>
          </w:tcPr>
          <w:p w14:paraId="51703784" w14:textId="77777777" w:rsidR="009B4FAE" w:rsidRPr="0015445F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5445F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FB08D9" w:rsidRPr="0015445F" w14:paraId="5D0095C7" w14:textId="77777777" w:rsidTr="00EC2BE8">
        <w:tc>
          <w:tcPr>
            <w:tcW w:w="2947" w:type="dxa"/>
          </w:tcPr>
          <w:p w14:paraId="1FDE7237" w14:textId="08924EF4" w:rsidR="00560597" w:rsidRPr="0015445F" w:rsidRDefault="00C64943" w:rsidP="006A5141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  <w:i/>
              </w:rPr>
              <w:t>ПК - 1.1 Проводит обработку и анализ информации, в том числе по статистическим обследованиям</w:t>
            </w:r>
          </w:p>
        </w:tc>
        <w:tc>
          <w:tcPr>
            <w:tcW w:w="7249" w:type="dxa"/>
          </w:tcPr>
          <w:p w14:paraId="3F4B6645" w14:textId="77777777" w:rsidR="00204EC4" w:rsidRPr="00204EC4" w:rsidRDefault="00204EC4" w:rsidP="00204EC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4EC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Обучающийся знает: </w:t>
            </w:r>
          </w:p>
          <w:p w14:paraId="4A9F4952" w14:textId="77777777" w:rsidR="00204EC4" w:rsidRPr="00204EC4" w:rsidRDefault="00204EC4" w:rsidP="00204EC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4EC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-- современные методы оценки возможного банкротства;</w:t>
            </w:r>
          </w:p>
          <w:p w14:paraId="5BCCA9FA" w14:textId="77777777" w:rsidR="00204EC4" w:rsidRPr="00204EC4" w:rsidRDefault="00204EC4" w:rsidP="00204EC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4EC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- основные приемы финансового моделирования;</w:t>
            </w:r>
          </w:p>
          <w:p w14:paraId="55A1B7D5" w14:textId="77777777" w:rsidR="00204EC4" w:rsidRPr="00204EC4" w:rsidRDefault="00204EC4" w:rsidP="00204EC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4EC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- способы расчета ключевых индикаторов и порядок формирования современной системы показателей, характеризующих финансовое состояние компании.</w:t>
            </w:r>
          </w:p>
          <w:p w14:paraId="33D066B2" w14:textId="5F24D558" w:rsidR="00560597" w:rsidRPr="0015445F" w:rsidRDefault="00560597" w:rsidP="00C649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FB08D9" w:rsidRPr="0015445F" w14:paraId="243156C1" w14:textId="77777777" w:rsidTr="00EC2BE8">
        <w:trPr>
          <w:trHeight w:val="742"/>
        </w:trPr>
        <w:tc>
          <w:tcPr>
            <w:tcW w:w="10196" w:type="dxa"/>
            <w:gridSpan w:val="2"/>
          </w:tcPr>
          <w:p w14:paraId="018E50B4" w14:textId="2992EBC7" w:rsidR="0030771A" w:rsidRPr="003F4C8A" w:rsidRDefault="003F4C8A" w:rsidP="0030771A">
            <w:pPr>
              <w:pStyle w:val="Default"/>
              <w:rPr>
                <w:sz w:val="22"/>
                <w:szCs w:val="22"/>
              </w:rPr>
            </w:pPr>
            <w:r w:rsidRPr="003F4C8A">
              <w:rPr>
                <w:b/>
                <w:bCs/>
                <w:sz w:val="22"/>
                <w:szCs w:val="22"/>
              </w:rPr>
              <w:t>1</w:t>
            </w:r>
            <w:r w:rsidR="0030771A" w:rsidRPr="003F4C8A">
              <w:rPr>
                <w:b/>
                <w:bCs/>
                <w:sz w:val="22"/>
                <w:szCs w:val="22"/>
              </w:rPr>
              <w:t xml:space="preserve">. Следствием нарушения «золотого правила» формирования баланса является снижение </w:t>
            </w:r>
          </w:p>
          <w:p w14:paraId="4BBAB8BF" w14:textId="77777777" w:rsidR="0030771A" w:rsidRPr="003F4C8A" w:rsidRDefault="0030771A" w:rsidP="0030771A">
            <w:pPr>
              <w:pStyle w:val="Default"/>
              <w:rPr>
                <w:sz w:val="22"/>
                <w:szCs w:val="22"/>
              </w:rPr>
            </w:pPr>
            <w:r w:rsidRPr="003F4C8A">
              <w:rPr>
                <w:sz w:val="22"/>
                <w:szCs w:val="22"/>
              </w:rPr>
              <w:t>1</w:t>
            </w:r>
            <w:r w:rsidRPr="003F4C8A">
              <w:rPr>
                <w:b/>
                <w:bCs/>
                <w:sz w:val="22"/>
                <w:szCs w:val="22"/>
              </w:rPr>
              <w:t xml:space="preserve">. </w:t>
            </w:r>
            <w:r w:rsidRPr="003F4C8A">
              <w:rPr>
                <w:sz w:val="22"/>
                <w:szCs w:val="22"/>
              </w:rPr>
              <w:t xml:space="preserve">Показателей ликвидности компании </w:t>
            </w:r>
          </w:p>
          <w:p w14:paraId="554E496F" w14:textId="77777777" w:rsidR="0030771A" w:rsidRPr="003F4C8A" w:rsidRDefault="0030771A" w:rsidP="0030771A">
            <w:pPr>
              <w:pStyle w:val="Default"/>
              <w:rPr>
                <w:sz w:val="22"/>
                <w:szCs w:val="22"/>
              </w:rPr>
            </w:pPr>
            <w:r w:rsidRPr="003F4C8A">
              <w:rPr>
                <w:sz w:val="22"/>
                <w:szCs w:val="22"/>
              </w:rPr>
              <w:t>2</w:t>
            </w:r>
            <w:r w:rsidRPr="003F4C8A">
              <w:rPr>
                <w:b/>
                <w:bCs/>
                <w:sz w:val="22"/>
                <w:szCs w:val="22"/>
              </w:rPr>
              <w:t xml:space="preserve">. </w:t>
            </w:r>
            <w:r w:rsidRPr="003F4C8A">
              <w:rPr>
                <w:sz w:val="22"/>
                <w:szCs w:val="22"/>
              </w:rPr>
              <w:t xml:space="preserve">Показателей деловой активности </w:t>
            </w:r>
          </w:p>
          <w:p w14:paraId="376408A8" w14:textId="77777777" w:rsidR="0030771A" w:rsidRPr="003F4C8A" w:rsidRDefault="0030771A" w:rsidP="0030771A">
            <w:pPr>
              <w:pStyle w:val="Default"/>
              <w:rPr>
                <w:sz w:val="22"/>
                <w:szCs w:val="22"/>
              </w:rPr>
            </w:pPr>
            <w:r w:rsidRPr="003F4C8A">
              <w:rPr>
                <w:sz w:val="22"/>
                <w:szCs w:val="22"/>
              </w:rPr>
              <w:t xml:space="preserve">3. Показателей финансовой устойчивости компании </w:t>
            </w:r>
          </w:p>
          <w:p w14:paraId="4523F260" w14:textId="77777777" w:rsidR="002103AC" w:rsidRPr="003F4C8A" w:rsidRDefault="0030771A" w:rsidP="0030771A">
            <w:pPr>
              <w:jc w:val="both"/>
              <w:rPr>
                <w:rFonts w:ascii="Times New Roman" w:hAnsi="Times New Roman" w:cs="Times New Roman"/>
              </w:rPr>
            </w:pPr>
            <w:r w:rsidRPr="003F4C8A">
              <w:rPr>
                <w:rFonts w:ascii="Times New Roman" w:hAnsi="Times New Roman" w:cs="Times New Roman"/>
              </w:rPr>
              <w:t xml:space="preserve">4. Показателей платежеспособности компании </w:t>
            </w:r>
          </w:p>
          <w:p w14:paraId="0D7CCC13" w14:textId="3C9E2F6F" w:rsidR="003F4C8A" w:rsidRPr="003F4C8A" w:rsidRDefault="003F4C8A" w:rsidP="003F4C8A">
            <w:pPr>
              <w:pStyle w:val="Default"/>
              <w:rPr>
                <w:sz w:val="22"/>
                <w:szCs w:val="22"/>
              </w:rPr>
            </w:pPr>
            <w:r w:rsidRPr="003F4C8A">
              <w:rPr>
                <w:b/>
                <w:bCs/>
                <w:sz w:val="22"/>
                <w:szCs w:val="22"/>
              </w:rPr>
              <w:t xml:space="preserve">2. При достижении порога рентабельности компания имеет </w:t>
            </w:r>
          </w:p>
          <w:p w14:paraId="07ADA6CF" w14:textId="77777777" w:rsidR="003F4C8A" w:rsidRPr="003F4C8A" w:rsidRDefault="003F4C8A" w:rsidP="003F4C8A">
            <w:pPr>
              <w:pStyle w:val="Default"/>
              <w:rPr>
                <w:sz w:val="22"/>
                <w:szCs w:val="22"/>
              </w:rPr>
            </w:pPr>
            <w:r w:rsidRPr="003F4C8A">
              <w:rPr>
                <w:sz w:val="22"/>
                <w:szCs w:val="22"/>
              </w:rPr>
              <w:t xml:space="preserve">1. положительный финансовый результат (прибыль) </w:t>
            </w:r>
          </w:p>
          <w:p w14:paraId="2BE505A1" w14:textId="77777777" w:rsidR="003F4C8A" w:rsidRPr="003F4C8A" w:rsidRDefault="003F4C8A" w:rsidP="003F4C8A">
            <w:pPr>
              <w:pStyle w:val="Default"/>
              <w:rPr>
                <w:sz w:val="22"/>
                <w:szCs w:val="22"/>
              </w:rPr>
            </w:pPr>
            <w:r w:rsidRPr="003F4C8A">
              <w:rPr>
                <w:sz w:val="22"/>
                <w:szCs w:val="22"/>
              </w:rPr>
              <w:t xml:space="preserve">2. отрицательный финансовый результат (убыток) </w:t>
            </w:r>
          </w:p>
          <w:p w14:paraId="3EB88979" w14:textId="77777777" w:rsidR="0030771A" w:rsidRPr="003F4C8A" w:rsidRDefault="003F4C8A" w:rsidP="003F4C8A">
            <w:pPr>
              <w:jc w:val="both"/>
              <w:rPr>
                <w:rFonts w:ascii="Times New Roman" w:hAnsi="Times New Roman" w:cs="Times New Roman"/>
              </w:rPr>
            </w:pPr>
            <w:r w:rsidRPr="003F4C8A">
              <w:rPr>
                <w:rFonts w:ascii="Times New Roman" w:hAnsi="Times New Roman" w:cs="Times New Roman"/>
              </w:rPr>
              <w:t>3. нулевой финансовый результат</w:t>
            </w:r>
          </w:p>
          <w:p w14:paraId="455291AA" w14:textId="4678F70B" w:rsidR="003F4C8A" w:rsidRPr="003F4C8A" w:rsidRDefault="003F4C8A" w:rsidP="003F4C8A">
            <w:pPr>
              <w:pStyle w:val="Default"/>
              <w:rPr>
                <w:sz w:val="22"/>
                <w:szCs w:val="22"/>
              </w:rPr>
            </w:pPr>
            <w:r w:rsidRPr="003F4C8A">
              <w:rPr>
                <w:b/>
                <w:bCs/>
                <w:sz w:val="22"/>
                <w:szCs w:val="22"/>
              </w:rPr>
              <w:t xml:space="preserve">3. Рентабельность продаж и коэффициент оборачиваемости активов являются факторами роста (снижения) </w:t>
            </w:r>
          </w:p>
          <w:p w14:paraId="0BAB035F" w14:textId="77777777" w:rsidR="003F4C8A" w:rsidRPr="003F4C8A" w:rsidRDefault="003F4C8A" w:rsidP="003F4C8A">
            <w:pPr>
              <w:pStyle w:val="Default"/>
              <w:spacing w:after="27"/>
              <w:rPr>
                <w:sz w:val="22"/>
                <w:szCs w:val="22"/>
              </w:rPr>
            </w:pPr>
            <w:r w:rsidRPr="003F4C8A">
              <w:rPr>
                <w:sz w:val="22"/>
                <w:szCs w:val="22"/>
              </w:rPr>
              <w:t xml:space="preserve">1. рентабельности собственного капитала </w:t>
            </w:r>
          </w:p>
          <w:p w14:paraId="3AAD1A78" w14:textId="77777777" w:rsidR="003F4C8A" w:rsidRPr="003F4C8A" w:rsidRDefault="003F4C8A" w:rsidP="003F4C8A">
            <w:pPr>
              <w:pStyle w:val="Default"/>
              <w:spacing w:after="27"/>
              <w:rPr>
                <w:sz w:val="22"/>
                <w:szCs w:val="22"/>
              </w:rPr>
            </w:pPr>
            <w:r w:rsidRPr="003F4C8A">
              <w:rPr>
                <w:sz w:val="22"/>
                <w:szCs w:val="22"/>
              </w:rPr>
              <w:t xml:space="preserve">2. рентабельности активов </w:t>
            </w:r>
          </w:p>
          <w:p w14:paraId="1DDD47F6" w14:textId="77777777" w:rsidR="003F4C8A" w:rsidRPr="003F4C8A" w:rsidRDefault="003F4C8A" w:rsidP="003F4C8A">
            <w:pPr>
              <w:pStyle w:val="Default"/>
              <w:spacing w:after="27"/>
              <w:rPr>
                <w:sz w:val="22"/>
                <w:szCs w:val="22"/>
              </w:rPr>
            </w:pPr>
            <w:r w:rsidRPr="003F4C8A">
              <w:rPr>
                <w:sz w:val="22"/>
                <w:szCs w:val="22"/>
              </w:rPr>
              <w:t xml:space="preserve">3. рентабельности заемного капитала </w:t>
            </w:r>
          </w:p>
          <w:p w14:paraId="4D1E5E17" w14:textId="77777777" w:rsidR="003F4C8A" w:rsidRPr="003F4C8A" w:rsidRDefault="003F4C8A" w:rsidP="003F4C8A">
            <w:pPr>
              <w:pStyle w:val="Default"/>
              <w:rPr>
                <w:sz w:val="22"/>
                <w:szCs w:val="22"/>
              </w:rPr>
            </w:pPr>
            <w:r w:rsidRPr="003F4C8A">
              <w:rPr>
                <w:sz w:val="22"/>
                <w:szCs w:val="22"/>
              </w:rPr>
              <w:t xml:space="preserve">4. всех вышеперечисленных показателей </w:t>
            </w:r>
          </w:p>
          <w:p w14:paraId="3DDB6138" w14:textId="02079C46" w:rsidR="003F4C8A" w:rsidRPr="003F4C8A" w:rsidRDefault="003F4C8A" w:rsidP="003F4C8A">
            <w:pPr>
              <w:pStyle w:val="Default"/>
              <w:rPr>
                <w:sz w:val="22"/>
                <w:szCs w:val="22"/>
              </w:rPr>
            </w:pPr>
            <w:r w:rsidRPr="003F4C8A">
              <w:rPr>
                <w:b/>
                <w:bCs/>
                <w:sz w:val="22"/>
                <w:szCs w:val="22"/>
              </w:rPr>
              <w:t xml:space="preserve">4. Увеличение остатков текущих активов в балансе и замедление оборачиваемости кредиторской задолженности может привести </w:t>
            </w:r>
          </w:p>
          <w:p w14:paraId="242D71AB" w14:textId="77777777" w:rsidR="003F4C8A" w:rsidRPr="003F4C8A" w:rsidRDefault="003F4C8A" w:rsidP="003F4C8A">
            <w:pPr>
              <w:pStyle w:val="Default"/>
              <w:rPr>
                <w:sz w:val="22"/>
                <w:szCs w:val="22"/>
              </w:rPr>
            </w:pPr>
            <w:r w:rsidRPr="003F4C8A">
              <w:rPr>
                <w:sz w:val="22"/>
                <w:szCs w:val="22"/>
              </w:rPr>
              <w:t xml:space="preserve">1. К притоку денежных средств </w:t>
            </w:r>
          </w:p>
          <w:p w14:paraId="7E6E7C2B" w14:textId="77777777" w:rsidR="003F4C8A" w:rsidRPr="003F4C8A" w:rsidRDefault="003F4C8A" w:rsidP="003F4C8A">
            <w:pPr>
              <w:pStyle w:val="Default"/>
              <w:rPr>
                <w:sz w:val="22"/>
                <w:szCs w:val="22"/>
              </w:rPr>
            </w:pPr>
            <w:r w:rsidRPr="003F4C8A">
              <w:rPr>
                <w:sz w:val="22"/>
                <w:szCs w:val="22"/>
              </w:rPr>
              <w:t xml:space="preserve">2. К оттоку денежных средств </w:t>
            </w:r>
          </w:p>
          <w:p w14:paraId="78594680" w14:textId="77777777" w:rsidR="003F4C8A" w:rsidRPr="003F4C8A" w:rsidRDefault="003F4C8A" w:rsidP="003F4C8A">
            <w:pPr>
              <w:jc w:val="both"/>
              <w:rPr>
                <w:rFonts w:ascii="Times New Roman" w:hAnsi="Times New Roman" w:cs="Times New Roman"/>
              </w:rPr>
            </w:pPr>
            <w:r w:rsidRPr="003F4C8A">
              <w:rPr>
                <w:rFonts w:ascii="Times New Roman" w:hAnsi="Times New Roman" w:cs="Times New Roman"/>
              </w:rPr>
              <w:t>3. Не меняет величины денежных средств</w:t>
            </w:r>
          </w:p>
          <w:p w14:paraId="7B80CEC9" w14:textId="186DF1DC" w:rsidR="003F4C8A" w:rsidRPr="003F4C8A" w:rsidRDefault="003F4C8A" w:rsidP="003F4C8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3F4C8A">
              <w:rPr>
                <w:rFonts w:ascii="Times New Roman" w:eastAsia="Times New Roman" w:hAnsi="Times New Roman" w:cs="Times New Roman"/>
                <w:b/>
                <w:bCs/>
                <w:iCs/>
              </w:rPr>
              <w:t>5. Коэффициент абсолютной ликвидности показывает:</w:t>
            </w:r>
          </w:p>
          <w:p w14:paraId="1789E63D" w14:textId="7B97B585" w:rsidR="003F4C8A" w:rsidRPr="003F4C8A" w:rsidRDefault="003F4C8A" w:rsidP="003F4C8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F4C8A">
              <w:rPr>
                <w:rFonts w:ascii="Times New Roman" w:eastAsia="Times New Roman" w:hAnsi="Times New Roman" w:cs="Times New Roman"/>
                <w:bCs/>
                <w:iCs/>
              </w:rPr>
              <w:t>1.Какую часть текущих обязательств предприятие может погасить за счет денежных средств и финансовых вложений (т.е. немедленно)</w:t>
            </w:r>
          </w:p>
          <w:p w14:paraId="20527752" w14:textId="6CAB2FC5" w:rsidR="003F4C8A" w:rsidRPr="003F4C8A" w:rsidRDefault="003F4C8A" w:rsidP="003F4C8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F4C8A">
              <w:rPr>
                <w:rFonts w:ascii="Times New Roman" w:eastAsia="Times New Roman" w:hAnsi="Times New Roman" w:cs="Times New Roman"/>
                <w:bCs/>
                <w:iCs/>
              </w:rPr>
              <w:t>2.Какую часть текущих обязательств предприятие может погасить за счет поступлений по расчетам</w:t>
            </w:r>
          </w:p>
          <w:p w14:paraId="16B8515E" w14:textId="0E8F6E14" w:rsidR="003F4C8A" w:rsidRPr="003F4C8A" w:rsidRDefault="003F4C8A" w:rsidP="003F4C8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F4C8A">
              <w:rPr>
                <w:rFonts w:ascii="Times New Roman" w:eastAsia="Times New Roman" w:hAnsi="Times New Roman" w:cs="Times New Roman"/>
                <w:bCs/>
                <w:iCs/>
              </w:rPr>
              <w:t>3.Какую часть текущих обязательств предприятие может погасить за счет продажи всех активов</w:t>
            </w:r>
          </w:p>
          <w:p w14:paraId="38164F0D" w14:textId="552EA283" w:rsidR="003F4C8A" w:rsidRPr="003F4C8A" w:rsidRDefault="003F4C8A" w:rsidP="003F4C8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F4C8A">
              <w:rPr>
                <w:rFonts w:ascii="Times New Roman" w:eastAsia="Times New Roman" w:hAnsi="Times New Roman" w:cs="Times New Roman"/>
                <w:bCs/>
                <w:iCs/>
              </w:rPr>
              <w:t>4.Какую часть текущих обязательств предприятие может погасить реализовав все оборотные активы</w:t>
            </w:r>
          </w:p>
          <w:p w14:paraId="4AE37FA3" w14:textId="335AD283" w:rsidR="003F4C8A" w:rsidRPr="003F4C8A" w:rsidRDefault="003F4C8A" w:rsidP="003F4C8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3F4C8A">
              <w:rPr>
                <w:rFonts w:ascii="Times New Roman" w:eastAsia="Times New Roman" w:hAnsi="Times New Roman" w:cs="Times New Roman"/>
                <w:b/>
                <w:bCs/>
                <w:iCs/>
              </w:rPr>
              <w:t>6. Коэффициент маневренности (мобильности) показывает:</w:t>
            </w:r>
          </w:p>
          <w:p w14:paraId="14A468DC" w14:textId="153BA4E0" w:rsidR="003F4C8A" w:rsidRPr="003F4C8A" w:rsidRDefault="003F4C8A" w:rsidP="003F4C8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F4C8A">
              <w:rPr>
                <w:rFonts w:ascii="Times New Roman" w:eastAsia="Times New Roman" w:hAnsi="Times New Roman" w:cs="Times New Roman"/>
                <w:bCs/>
                <w:iCs/>
              </w:rPr>
              <w:t>1.Долю собственного капитала, инвестированного в оборотные средства</w:t>
            </w:r>
          </w:p>
          <w:p w14:paraId="02576ED5" w14:textId="69972DE2" w:rsidR="003F4C8A" w:rsidRPr="003F4C8A" w:rsidRDefault="003F4C8A" w:rsidP="003F4C8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F4C8A">
              <w:rPr>
                <w:rFonts w:ascii="Times New Roman" w:eastAsia="Times New Roman" w:hAnsi="Times New Roman" w:cs="Times New Roman"/>
                <w:bCs/>
                <w:iCs/>
              </w:rPr>
              <w:t>2.Какая часть собственных оборотных средств финансируется за счет собственного капитала</w:t>
            </w:r>
          </w:p>
          <w:p w14:paraId="6F43899D" w14:textId="0252B2D0" w:rsidR="003F4C8A" w:rsidRPr="003F4C8A" w:rsidRDefault="003F4C8A" w:rsidP="003F4C8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F4C8A">
              <w:rPr>
                <w:rFonts w:ascii="Times New Roman" w:eastAsia="Times New Roman" w:hAnsi="Times New Roman" w:cs="Times New Roman"/>
                <w:bCs/>
                <w:iCs/>
              </w:rPr>
              <w:t>3.Наличие у предприятия собственных оборотных средств</w:t>
            </w:r>
          </w:p>
          <w:p w14:paraId="08E13CC3" w14:textId="2CD340C7" w:rsidR="003F4C8A" w:rsidRPr="003F4C8A" w:rsidRDefault="003F4C8A" w:rsidP="003F4C8A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F4C8A">
              <w:rPr>
                <w:rFonts w:ascii="Times New Roman" w:hAnsi="Times New Roman" w:cs="Times New Roman"/>
                <w:b/>
                <w:bCs/>
              </w:rPr>
              <w:t>7. Коэффициент соотношения заемного капитала и собственного капитала характеризует ...…:</w:t>
            </w:r>
          </w:p>
          <w:p w14:paraId="43E4BBFD" w14:textId="21AFFC02" w:rsidR="003F4C8A" w:rsidRPr="003F4C8A" w:rsidRDefault="003F4C8A" w:rsidP="003F4C8A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C8A">
              <w:rPr>
                <w:rFonts w:ascii="Times New Roman" w:hAnsi="Times New Roman" w:cs="Times New Roman"/>
                <w:bCs/>
              </w:rPr>
              <w:t>1.Величину заемных средств на 1 рубль собственного капитала</w:t>
            </w:r>
          </w:p>
          <w:p w14:paraId="390CA6C3" w14:textId="42B2C54B" w:rsidR="003F4C8A" w:rsidRPr="003F4C8A" w:rsidRDefault="003F4C8A" w:rsidP="003F4C8A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C8A">
              <w:rPr>
                <w:rFonts w:ascii="Times New Roman" w:hAnsi="Times New Roman" w:cs="Times New Roman"/>
                <w:bCs/>
              </w:rPr>
              <w:t>2.Соотношение источников финансирования, отраженных в балансе</w:t>
            </w:r>
          </w:p>
          <w:p w14:paraId="3566561D" w14:textId="5AF126B3" w:rsidR="003F4C8A" w:rsidRPr="003F4C8A" w:rsidRDefault="003F4C8A" w:rsidP="003F4C8A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C8A">
              <w:rPr>
                <w:rFonts w:ascii="Times New Roman" w:hAnsi="Times New Roman" w:cs="Times New Roman"/>
                <w:bCs/>
              </w:rPr>
              <w:t>3.Степень зависимости от кредиторской задолженности</w:t>
            </w:r>
          </w:p>
          <w:p w14:paraId="3202771E" w14:textId="791D5D85" w:rsidR="003F4C8A" w:rsidRPr="003F4C8A" w:rsidRDefault="003F4C8A" w:rsidP="003F4C8A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C8A">
              <w:rPr>
                <w:rFonts w:ascii="Times New Roman" w:hAnsi="Times New Roman" w:cs="Times New Roman"/>
                <w:bCs/>
              </w:rPr>
              <w:t>4.Степень мобильности использования собственного капитала</w:t>
            </w:r>
          </w:p>
          <w:p w14:paraId="72B8FBB6" w14:textId="700FBBED" w:rsidR="003F4C8A" w:rsidRPr="003F4C8A" w:rsidRDefault="003F4C8A" w:rsidP="003F4C8A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F4C8A">
              <w:rPr>
                <w:rFonts w:ascii="Times New Roman" w:hAnsi="Times New Roman" w:cs="Times New Roman"/>
                <w:b/>
                <w:bCs/>
              </w:rPr>
              <w:t>8. Если обозначить активы (А), пассивы (П), валюту баланса (Бв), то коэффициент текущей ликвидности определяется по формуле:</w:t>
            </w:r>
          </w:p>
          <w:p w14:paraId="3D9D643C" w14:textId="77777777" w:rsidR="003F4C8A" w:rsidRPr="003F4C8A" w:rsidRDefault="003F4C8A" w:rsidP="004366C7">
            <w:pPr>
              <w:widowControl w:val="0"/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C8A">
              <w:rPr>
                <w:rFonts w:ascii="Times New Roman" w:hAnsi="Times New Roman" w:cs="Times New Roman"/>
                <w:bCs/>
              </w:rPr>
              <w:t>(А1 + А2 + А3) / (П1 + П2)</w:t>
            </w:r>
          </w:p>
          <w:p w14:paraId="5A1B3A05" w14:textId="77777777" w:rsidR="003F4C8A" w:rsidRPr="003F4C8A" w:rsidRDefault="003F4C8A" w:rsidP="004366C7">
            <w:pPr>
              <w:widowControl w:val="0"/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C8A">
              <w:rPr>
                <w:rFonts w:ascii="Times New Roman" w:hAnsi="Times New Roman" w:cs="Times New Roman"/>
                <w:bCs/>
              </w:rPr>
              <w:t>(А1 + А2 + А3) / Бв</w:t>
            </w:r>
          </w:p>
          <w:p w14:paraId="618DC50E" w14:textId="77777777" w:rsidR="003F4C8A" w:rsidRPr="003F4C8A" w:rsidRDefault="003F4C8A" w:rsidP="004366C7">
            <w:pPr>
              <w:widowControl w:val="0"/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C8A">
              <w:rPr>
                <w:rFonts w:ascii="Times New Roman" w:hAnsi="Times New Roman" w:cs="Times New Roman"/>
                <w:bCs/>
              </w:rPr>
              <w:t>(А1 + А2) / (П1 + П2)</w:t>
            </w:r>
          </w:p>
          <w:p w14:paraId="16CD91DD" w14:textId="77777777" w:rsidR="003F4C8A" w:rsidRPr="003F4C8A" w:rsidRDefault="003F4C8A" w:rsidP="004366C7">
            <w:pPr>
              <w:widowControl w:val="0"/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C8A">
              <w:rPr>
                <w:rFonts w:ascii="Times New Roman" w:hAnsi="Times New Roman" w:cs="Times New Roman"/>
                <w:bCs/>
              </w:rPr>
              <w:t>А1 / (П1 + П2)</w:t>
            </w:r>
          </w:p>
          <w:p w14:paraId="5FE12A28" w14:textId="730C06D1" w:rsidR="003F4C8A" w:rsidRPr="008A3EBD" w:rsidRDefault="003F4C8A" w:rsidP="003F4C8A">
            <w:pPr>
              <w:pStyle w:val="a8"/>
              <w:tabs>
                <w:tab w:val="left" w:pos="284"/>
              </w:tabs>
              <w:spacing w:after="0"/>
              <w:rPr>
                <w:rFonts w:ascii="Times New Roman" w:hAnsi="Times New Roman"/>
                <w:b/>
              </w:rPr>
            </w:pPr>
            <w:r w:rsidRPr="003F4C8A">
              <w:rPr>
                <w:rFonts w:ascii="Times New Roman" w:hAnsi="Times New Roman"/>
                <w:b/>
                <w:bCs/>
              </w:rPr>
              <w:t>9.</w:t>
            </w:r>
            <w:r w:rsidRPr="003F4C8A">
              <w:rPr>
                <w:rFonts w:ascii="Times New Roman" w:hAnsi="Times New Roman"/>
                <w:b/>
              </w:rPr>
              <w:t> Определите, какой показатель характеризует удельный вес собственных средств в общей сумме источников финансирования</w:t>
            </w:r>
            <w:r w:rsidRPr="008A3EBD">
              <w:rPr>
                <w:rFonts w:ascii="Times New Roman" w:hAnsi="Times New Roman"/>
                <w:b/>
              </w:rPr>
              <w:t>:</w:t>
            </w:r>
          </w:p>
          <w:p w14:paraId="5C1B3844" w14:textId="77777777" w:rsidR="003F4C8A" w:rsidRPr="008A3EBD" w:rsidRDefault="003F4C8A" w:rsidP="004366C7">
            <w:pPr>
              <w:pStyle w:val="a8"/>
              <w:numPr>
                <w:ilvl w:val="0"/>
                <w:numId w:val="3"/>
              </w:numPr>
              <w:tabs>
                <w:tab w:val="left" w:pos="284"/>
              </w:tabs>
              <w:spacing w:after="0"/>
              <w:rPr>
                <w:rFonts w:ascii="Times New Roman" w:hAnsi="Times New Roman"/>
              </w:rPr>
            </w:pPr>
            <w:r w:rsidRPr="008A3EBD">
              <w:rPr>
                <w:rFonts w:ascii="Times New Roman" w:hAnsi="Times New Roman"/>
              </w:rPr>
              <w:t>Коэффициент оборачиваемости активов</w:t>
            </w:r>
          </w:p>
          <w:p w14:paraId="1B4A6C96" w14:textId="77777777" w:rsidR="003F4C8A" w:rsidRPr="008A3EBD" w:rsidRDefault="003F4C8A" w:rsidP="004366C7">
            <w:pPr>
              <w:pStyle w:val="a8"/>
              <w:numPr>
                <w:ilvl w:val="0"/>
                <w:numId w:val="3"/>
              </w:numPr>
              <w:tabs>
                <w:tab w:val="left" w:pos="284"/>
              </w:tabs>
              <w:spacing w:after="0"/>
              <w:rPr>
                <w:rFonts w:ascii="Times New Roman" w:hAnsi="Times New Roman"/>
              </w:rPr>
            </w:pPr>
            <w:r w:rsidRPr="008A3EBD">
              <w:rPr>
                <w:rFonts w:ascii="Times New Roman" w:hAnsi="Times New Roman"/>
              </w:rPr>
              <w:lastRenderedPageBreak/>
              <w:t>Коэффициент текущей ликвидности</w:t>
            </w:r>
          </w:p>
          <w:p w14:paraId="11346ED7" w14:textId="77777777" w:rsidR="003F4C8A" w:rsidRPr="008A3EBD" w:rsidRDefault="003F4C8A" w:rsidP="004366C7">
            <w:pPr>
              <w:pStyle w:val="a8"/>
              <w:numPr>
                <w:ilvl w:val="0"/>
                <w:numId w:val="3"/>
              </w:numPr>
              <w:tabs>
                <w:tab w:val="left" w:pos="284"/>
              </w:tabs>
              <w:spacing w:after="0"/>
              <w:rPr>
                <w:rFonts w:ascii="Times New Roman" w:hAnsi="Times New Roman"/>
              </w:rPr>
            </w:pPr>
            <w:r w:rsidRPr="008A3EBD">
              <w:rPr>
                <w:rFonts w:ascii="Times New Roman" w:hAnsi="Times New Roman"/>
              </w:rPr>
              <w:t>Коэффициент финансирования</w:t>
            </w:r>
          </w:p>
          <w:p w14:paraId="238CF85D" w14:textId="77777777" w:rsidR="003F4C8A" w:rsidRPr="008A3EBD" w:rsidRDefault="003F4C8A" w:rsidP="004366C7">
            <w:pPr>
              <w:pStyle w:val="a8"/>
              <w:numPr>
                <w:ilvl w:val="0"/>
                <w:numId w:val="3"/>
              </w:numPr>
              <w:tabs>
                <w:tab w:val="left" w:pos="284"/>
              </w:tabs>
              <w:spacing w:after="0"/>
              <w:rPr>
                <w:rFonts w:ascii="Times New Roman" w:hAnsi="Times New Roman"/>
                <w:bCs/>
              </w:rPr>
            </w:pPr>
            <w:r w:rsidRPr="008A3EBD">
              <w:rPr>
                <w:rFonts w:ascii="Times New Roman" w:hAnsi="Times New Roman"/>
                <w:bCs/>
              </w:rPr>
              <w:t>Коэффициент финансовой независимости</w:t>
            </w:r>
          </w:p>
          <w:p w14:paraId="7220BB7C" w14:textId="0830E762" w:rsidR="003F4C8A" w:rsidRPr="008A3EBD" w:rsidRDefault="003F4C8A" w:rsidP="003F4C8A">
            <w:pPr>
              <w:pStyle w:val="a8"/>
              <w:tabs>
                <w:tab w:val="left" w:pos="284"/>
              </w:tabs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  <w:r w:rsidRPr="008A3EBD">
              <w:rPr>
                <w:rFonts w:ascii="Times New Roman" w:hAnsi="Times New Roman"/>
                <w:b/>
                <w:bCs/>
              </w:rPr>
              <w:t>.</w:t>
            </w:r>
            <w:r w:rsidRPr="008A3EBD">
              <w:rPr>
                <w:rFonts w:ascii="Times New Roman" w:hAnsi="Times New Roman"/>
                <w:b/>
              </w:rPr>
              <w:t> Основное уравнение бухгалтерского баланса:</w:t>
            </w:r>
          </w:p>
          <w:p w14:paraId="6CC56A9F" w14:textId="77777777" w:rsidR="003F4C8A" w:rsidRPr="008A3EBD" w:rsidRDefault="003F4C8A" w:rsidP="004366C7">
            <w:pPr>
              <w:pStyle w:val="a8"/>
              <w:numPr>
                <w:ilvl w:val="0"/>
                <w:numId w:val="4"/>
              </w:numPr>
              <w:tabs>
                <w:tab w:val="left" w:pos="284"/>
              </w:tabs>
              <w:spacing w:after="0"/>
              <w:rPr>
                <w:rFonts w:ascii="Times New Roman" w:hAnsi="Times New Roman"/>
                <w:bCs/>
              </w:rPr>
            </w:pPr>
            <w:r w:rsidRPr="008A3EBD">
              <w:rPr>
                <w:rFonts w:ascii="Times New Roman" w:hAnsi="Times New Roman"/>
                <w:bCs/>
              </w:rPr>
              <w:t>Актив баланса = пассиву баланса</w:t>
            </w:r>
          </w:p>
          <w:p w14:paraId="6C984939" w14:textId="77777777" w:rsidR="003F4C8A" w:rsidRPr="008A3EBD" w:rsidRDefault="003F4C8A" w:rsidP="004366C7">
            <w:pPr>
              <w:pStyle w:val="a8"/>
              <w:numPr>
                <w:ilvl w:val="0"/>
                <w:numId w:val="4"/>
              </w:numPr>
              <w:tabs>
                <w:tab w:val="left" w:pos="284"/>
              </w:tabs>
              <w:spacing w:after="0"/>
              <w:rPr>
                <w:rFonts w:ascii="Times New Roman" w:hAnsi="Times New Roman"/>
              </w:rPr>
            </w:pPr>
            <w:r w:rsidRPr="008A3EBD">
              <w:rPr>
                <w:rFonts w:ascii="Times New Roman" w:hAnsi="Times New Roman"/>
              </w:rPr>
              <w:t>Внеоборотные активы = оборотным активам</w:t>
            </w:r>
          </w:p>
          <w:p w14:paraId="293E0C77" w14:textId="77777777" w:rsidR="003F4C8A" w:rsidRPr="008A3EBD" w:rsidRDefault="003F4C8A" w:rsidP="004366C7">
            <w:pPr>
              <w:pStyle w:val="a8"/>
              <w:numPr>
                <w:ilvl w:val="0"/>
                <w:numId w:val="4"/>
              </w:numPr>
              <w:tabs>
                <w:tab w:val="left" w:pos="284"/>
              </w:tabs>
              <w:spacing w:after="0"/>
              <w:rPr>
                <w:rFonts w:ascii="Times New Roman" w:hAnsi="Times New Roman"/>
              </w:rPr>
            </w:pPr>
            <w:r w:rsidRPr="008A3EBD">
              <w:rPr>
                <w:rFonts w:ascii="Times New Roman" w:hAnsi="Times New Roman"/>
              </w:rPr>
              <w:t>Дебиторская задолженность = кредиторской задолженности</w:t>
            </w:r>
          </w:p>
          <w:p w14:paraId="4C70F557" w14:textId="77777777" w:rsidR="003F4C8A" w:rsidRPr="008A3EBD" w:rsidRDefault="003F4C8A" w:rsidP="004366C7">
            <w:pPr>
              <w:pStyle w:val="a8"/>
              <w:numPr>
                <w:ilvl w:val="0"/>
                <w:numId w:val="4"/>
              </w:numPr>
              <w:tabs>
                <w:tab w:val="left" w:pos="284"/>
              </w:tabs>
              <w:spacing w:after="0"/>
              <w:rPr>
                <w:rFonts w:ascii="Times New Roman" w:hAnsi="Times New Roman"/>
              </w:rPr>
            </w:pPr>
            <w:r w:rsidRPr="008A3EBD">
              <w:rPr>
                <w:rFonts w:ascii="Times New Roman" w:hAnsi="Times New Roman"/>
              </w:rPr>
              <w:t>Собственный капитал = сумме краткосрочного заемного капитала</w:t>
            </w:r>
          </w:p>
          <w:p w14:paraId="7699A0AA" w14:textId="77777777" w:rsidR="003F4C8A" w:rsidRPr="008A3EBD" w:rsidRDefault="003F4C8A" w:rsidP="003F4C8A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3799D947" w14:textId="4E1E380E" w:rsidR="003F4C8A" w:rsidRPr="0015445F" w:rsidRDefault="003F4C8A" w:rsidP="003F4C8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14:paraId="13D9FB6A" w14:textId="634C3A9E" w:rsidR="00995B55" w:rsidRPr="0015445F" w:rsidRDefault="00995B55" w:rsidP="001E031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</w:p>
    <w:p w14:paraId="2C8EC80F" w14:textId="77777777" w:rsidR="00995B55" w:rsidRPr="0015445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15445F">
        <w:rPr>
          <w:rFonts w:ascii="Times New Roman" w:eastAsia="Times New Roman" w:hAnsi="Times New Roman" w:cs="Times New Roman"/>
          <w:b/>
          <w:bCs/>
          <w:iCs/>
        </w:rPr>
        <w:t>2.2 Типовые задания для оценки навыкового образовательного результата</w:t>
      </w:r>
    </w:p>
    <w:p w14:paraId="7C9DA3EA" w14:textId="77777777" w:rsidR="00995B55" w:rsidRPr="0015445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</w:p>
    <w:p w14:paraId="46A63840" w14:textId="77777777" w:rsidR="00386731" w:rsidRPr="0015445F" w:rsidRDefault="00995B55" w:rsidP="00995B55">
      <w:pPr>
        <w:spacing w:after="0" w:line="240" w:lineRule="auto"/>
        <w:rPr>
          <w:rFonts w:ascii="Times New Roman" w:eastAsia="Times New Roman" w:hAnsi="Times New Roman" w:cs="Times New Roman"/>
          <w:iCs/>
        </w:rPr>
      </w:pPr>
      <w:r w:rsidRPr="0015445F">
        <w:rPr>
          <w:rFonts w:ascii="Times New Roman" w:eastAsia="Times New Roman" w:hAnsi="Times New Roman" w:cs="Times New Roman"/>
          <w:bCs/>
          <w:iCs/>
        </w:rPr>
        <w:t xml:space="preserve">Проверяемый </w:t>
      </w:r>
      <w:r w:rsidR="009E1016" w:rsidRPr="0015445F">
        <w:rPr>
          <w:rFonts w:ascii="Times New Roman" w:eastAsia="Times New Roman" w:hAnsi="Times New Roman" w:cs="Times New Roman"/>
          <w:bCs/>
          <w:iCs/>
        </w:rPr>
        <w:t xml:space="preserve">образовательный </w:t>
      </w:r>
      <w:r w:rsidRPr="0015445F">
        <w:rPr>
          <w:rFonts w:ascii="Times New Roman" w:eastAsia="Times New Roman" w:hAnsi="Times New Roman" w:cs="Times New Roman"/>
          <w:bCs/>
          <w:iCs/>
        </w:rPr>
        <w:t>результат</w:t>
      </w:r>
      <w:r w:rsidR="00FB6084" w:rsidRPr="0015445F">
        <w:rPr>
          <w:rFonts w:ascii="Times New Roman" w:eastAsia="Times New Roman" w:hAnsi="Times New Roman" w:cs="Times New Roman"/>
          <w:bCs/>
          <w:iCs/>
        </w:rPr>
        <w:t xml:space="preserve"> </w:t>
      </w:r>
      <w:r w:rsidR="00776C5B" w:rsidRPr="0015445F">
        <w:rPr>
          <w:rFonts w:ascii="Times New Roman" w:eastAsia="Times New Roman" w:hAnsi="Times New Roman" w:cs="Times New Roman"/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38"/>
        <w:gridCol w:w="7358"/>
      </w:tblGrid>
      <w:tr w:rsidR="00FB08D9" w:rsidRPr="0015445F" w14:paraId="4A66ED65" w14:textId="77777777" w:rsidTr="00EC2BE8">
        <w:tc>
          <w:tcPr>
            <w:tcW w:w="2838" w:type="dxa"/>
          </w:tcPr>
          <w:p w14:paraId="71C8CCFC" w14:textId="77777777" w:rsidR="002103AC" w:rsidRPr="0015445F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5445F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7358" w:type="dxa"/>
          </w:tcPr>
          <w:p w14:paraId="3F6CC24E" w14:textId="77777777" w:rsidR="002103AC" w:rsidRPr="0015445F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5445F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FB08D9" w:rsidRPr="0015445F" w14:paraId="463D1243" w14:textId="77777777" w:rsidTr="00EC2BE8">
        <w:tc>
          <w:tcPr>
            <w:tcW w:w="2838" w:type="dxa"/>
          </w:tcPr>
          <w:p w14:paraId="69AE2B55" w14:textId="3AF36EDA" w:rsidR="002103AC" w:rsidRPr="0015445F" w:rsidRDefault="00EC2BE8" w:rsidP="006A5141">
            <w:pPr>
              <w:rPr>
                <w:rFonts w:ascii="Times New Roman" w:hAnsi="Times New Roman" w:cs="Times New Roman"/>
                <w:i/>
              </w:rPr>
            </w:pPr>
            <w:r w:rsidRPr="0015445F">
              <w:rPr>
                <w:rFonts w:ascii="Times New Roman" w:eastAsia="Times New Roman" w:hAnsi="Times New Roman" w:cs="Times New Roman"/>
                <w:i/>
                <w:iCs/>
              </w:rPr>
              <w:t>ПК - 1.1 Проводит обработку и анализ информации, в том числе по статистическим обследованиям</w:t>
            </w:r>
            <w:r w:rsidRPr="0015445F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7358" w:type="dxa"/>
          </w:tcPr>
          <w:p w14:paraId="705A43B2" w14:textId="77777777" w:rsidR="00204EC4" w:rsidRPr="00204EC4" w:rsidRDefault="00204EC4" w:rsidP="00204EC4">
            <w:pPr>
              <w:jc w:val="both"/>
              <w:rPr>
                <w:rFonts w:ascii="Times New Roman" w:hAnsi="Times New Roman" w:cs="Times New Roman"/>
              </w:rPr>
            </w:pPr>
            <w:r w:rsidRPr="00204EC4">
              <w:rPr>
                <w:rFonts w:ascii="Times New Roman" w:hAnsi="Times New Roman" w:cs="Times New Roman"/>
                <w:bCs/>
                <w:iCs/>
              </w:rPr>
              <w:t>Обучающийся умеет:</w:t>
            </w:r>
            <w:r w:rsidRPr="00204EC4">
              <w:rPr>
                <w:rFonts w:ascii="Times New Roman" w:hAnsi="Times New Roman" w:cs="Times New Roman"/>
              </w:rPr>
              <w:t xml:space="preserve"> </w:t>
            </w:r>
          </w:p>
          <w:p w14:paraId="51E3F76E" w14:textId="77777777" w:rsidR="00204EC4" w:rsidRPr="00204EC4" w:rsidRDefault="00204EC4" w:rsidP="00204EC4">
            <w:pPr>
              <w:jc w:val="both"/>
              <w:rPr>
                <w:rFonts w:ascii="Times New Roman" w:hAnsi="Times New Roman" w:cs="Times New Roman"/>
              </w:rPr>
            </w:pPr>
            <w:r w:rsidRPr="00204EC4">
              <w:rPr>
                <w:rFonts w:ascii="Times New Roman" w:hAnsi="Times New Roman" w:cs="Times New Roman"/>
              </w:rPr>
              <w:t>- рассчитывать на основе типовых методик и действующих рекомендаций базовые показатели, характеризующие ликвидность, финансовую устойчивость и деловую активность компании;</w:t>
            </w:r>
          </w:p>
          <w:p w14:paraId="31980E67" w14:textId="77777777" w:rsidR="00204EC4" w:rsidRPr="00204EC4" w:rsidRDefault="00204EC4" w:rsidP="00204EC4">
            <w:pPr>
              <w:jc w:val="both"/>
              <w:rPr>
                <w:rFonts w:ascii="Times New Roman" w:hAnsi="Times New Roman" w:cs="Times New Roman"/>
              </w:rPr>
            </w:pPr>
            <w:r w:rsidRPr="00204EC4">
              <w:rPr>
                <w:rFonts w:ascii="Times New Roman" w:hAnsi="Times New Roman" w:cs="Times New Roman"/>
              </w:rPr>
              <w:t>- выявлять проблемы и оценивать качество управления финансами при анализе конкретных ситуаций, формулировать рекомендации для их решения;</w:t>
            </w:r>
          </w:p>
          <w:p w14:paraId="316D5E49" w14:textId="77777777" w:rsidR="00204EC4" w:rsidRPr="00204EC4" w:rsidRDefault="00204EC4" w:rsidP="00204EC4">
            <w:pPr>
              <w:jc w:val="both"/>
              <w:rPr>
                <w:rFonts w:ascii="Times New Roman" w:hAnsi="Times New Roman" w:cs="Times New Roman"/>
              </w:rPr>
            </w:pPr>
            <w:r w:rsidRPr="00204EC4">
              <w:rPr>
                <w:rFonts w:ascii="Times New Roman" w:hAnsi="Times New Roman" w:cs="Times New Roman"/>
              </w:rPr>
              <w:t>- представлять результаты анализа в форме аналитических отчетов с учетом требований различных групп пользователей финансовой информации.</w:t>
            </w:r>
          </w:p>
          <w:p w14:paraId="67EB3AD6" w14:textId="1A433AC6" w:rsidR="002103AC" w:rsidRPr="0015445F" w:rsidRDefault="002103AC" w:rsidP="00EC2B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08D9" w:rsidRPr="0015445F" w14:paraId="705D82D9" w14:textId="77777777" w:rsidTr="00EC2BE8">
        <w:trPr>
          <w:trHeight w:val="743"/>
        </w:trPr>
        <w:tc>
          <w:tcPr>
            <w:tcW w:w="10196" w:type="dxa"/>
            <w:gridSpan w:val="2"/>
          </w:tcPr>
          <w:p w14:paraId="2272326C" w14:textId="77777777" w:rsidR="007F65F8" w:rsidRPr="007F65F8" w:rsidRDefault="007F65F8" w:rsidP="007F65F8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7F65F8">
              <w:rPr>
                <w:rFonts w:ascii="Times New Roman" w:eastAsia="Times New Roman" w:hAnsi="Times New Roman" w:cs="Times New Roman"/>
                <w:b/>
                <w:bCs/>
                <w:iCs/>
              </w:rPr>
              <w:t>Задание 1.</w:t>
            </w:r>
            <w:r w:rsidRPr="007F65F8">
              <w:rPr>
                <w:rFonts w:ascii="Times New Roman" w:eastAsia="Times New Roman" w:hAnsi="Times New Roman" w:cs="Times New Roman"/>
                <w:iCs/>
              </w:rPr>
              <w:t xml:space="preserve"> Используя данные финансовой отчетности своего предприятия за 2 года, рассчитайте и оцените финансовые коэффициенты, характеризующие вероятность банкротства по методике У.Бивера. Заполните таблицу и проанализируйте динамику показателей.</w:t>
            </w:r>
          </w:p>
          <w:p w14:paraId="12051242" w14:textId="77777777" w:rsidR="007F65F8" w:rsidRPr="007F65F8" w:rsidRDefault="007F65F8" w:rsidP="007F65F8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7F65F8">
              <w:rPr>
                <w:rFonts w:ascii="Times New Roman" w:eastAsia="Times New Roman" w:hAnsi="Times New Roman" w:cs="Times New Roman"/>
                <w:b/>
                <w:bCs/>
                <w:iCs/>
              </w:rPr>
              <w:t>Задание 2.</w:t>
            </w:r>
            <w:r w:rsidRPr="007F65F8">
              <w:rPr>
                <w:rFonts w:ascii="Times New Roman" w:eastAsia="Times New Roman" w:hAnsi="Times New Roman" w:cs="Times New Roman"/>
                <w:iCs/>
              </w:rPr>
              <w:t xml:space="preserve"> Используя данные финансовой отчётности предприятия, рассчитайте и оцените показатели вероятности банкротства по методике Э.Альтмана для модели </w:t>
            </w:r>
            <w:r w:rsidRPr="007F65F8">
              <w:rPr>
                <w:rFonts w:ascii="Times New Roman" w:eastAsia="Times New Roman" w:hAnsi="Times New Roman" w:cs="Times New Roman"/>
                <w:i/>
                <w:iCs/>
              </w:rPr>
              <w:t>Z</w:t>
            </w:r>
            <w:r w:rsidRPr="007F65F8">
              <w:rPr>
                <w:rFonts w:ascii="Times New Roman" w:eastAsia="Times New Roman" w:hAnsi="Times New Roman" w:cs="Times New Roman"/>
                <w:iCs/>
              </w:rPr>
              <w:t xml:space="preserve"> за 2 года. Проанализируйте их динамику. Напишите вывод.</w:t>
            </w:r>
          </w:p>
          <w:p w14:paraId="679A2A38" w14:textId="77777777" w:rsidR="007F65F8" w:rsidRPr="007F65F8" w:rsidRDefault="007F65F8" w:rsidP="007F65F8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7F65F8">
              <w:rPr>
                <w:rFonts w:ascii="Times New Roman" w:eastAsia="Times New Roman" w:hAnsi="Times New Roman" w:cs="Times New Roman"/>
                <w:b/>
                <w:bCs/>
                <w:iCs/>
              </w:rPr>
              <w:t>Задание 3</w:t>
            </w:r>
            <w:r w:rsidRPr="007F65F8">
              <w:rPr>
                <w:rFonts w:ascii="Times New Roman" w:eastAsia="Times New Roman" w:hAnsi="Times New Roman" w:cs="Times New Roman"/>
                <w:iCs/>
              </w:rPr>
              <w:t>. Используя данные отчётности предприятия, проанализируйте достаточность источников финансирования для формирования запасов за 2 года. Составьте аналитическую таблицу и оцените динамику показателей, определите тип финансовой ситуации предприятия за анализируемый период. Напишите вывод.</w:t>
            </w:r>
          </w:p>
          <w:p w14:paraId="205281AF" w14:textId="77777777" w:rsidR="007F65F8" w:rsidRPr="007F65F8" w:rsidRDefault="007F65F8" w:rsidP="007F65F8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7F65F8">
              <w:rPr>
                <w:rFonts w:ascii="Times New Roman" w:eastAsia="Times New Roman" w:hAnsi="Times New Roman" w:cs="Times New Roman"/>
                <w:b/>
                <w:bCs/>
                <w:iCs/>
              </w:rPr>
              <w:t>Задание 4.</w:t>
            </w:r>
            <w:r w:rsidRPr="007F65F8">
              <w:rPr>
                <w:rFonts w:ascii="Times New Roman" w:eastAsia="Times New Roman" w:hAnsi="Times New Roman" w:cs="Times New Roman"/>
                <w:iCs/>
              </w:rPr>
              <w:t xml:space="preserve"> Используя данные предприятия, составьте аналитическую таблицу деловой активности, рассчитайте и оцените коэффициенты деловой активности предприятия за 2 года. Проанализируйте их динамику и напишите вывод.</w:t>
            </w:r>
          </w:p>
          <w:p w14:paraId="1845DA2A" w14:textId="77777777" w:rsidR="007F65F8" w:rsidRPr="007F65F8" w:rsidRDefault="007F65F8" w:rsidP="007F65F8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7F65F8">
              <w:rPr>
                <w:rFonts w:ascii="Times New Roman" w:eastAsia="Times New Roman" w:hAnsi="Times New Roman" w:cs="Times New Roman"/>
                <w:b/>
                <w:bCs/>
                <w:iCs/>
              </w:rPr>
              <w:t>Задание 5.</w:t>
            </w:r>
            <w:r w:rsidRPr="007F65F8">
              <w:rPr>
                <w:rFonts w:ascii="Times New Roman" w:eastAsia="Times New Roman" w:hAnsi="Times New Roman" w:cs="Times New Roman"/>
                <w:iCs/>
              </w:rPr>
              <w:t xml:space="preserve"> Используя данные финансовой отчётности предприятия, составьте аналитическую таблицу финансовых результатов организации, рассчитайте и оцените динамику. Напишите вывод.</w:t>
            </w:r>
          </w:p>
          <w:p w14:paraId="4ACF2A97" w14:textId="77777777" w:rsidR="007F65F8" w:rsidRPr="007F65F8" w:rsidRDefault="007F65F8" w:rsidP="007F65F8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7F65F8">
              <w:rPr>
                <w:rFonts w:ascii="Times New Roman" w:eastAsia="Times New Roman" w:hAnsi="Times New Roman" w:cs="Times New Roman"/>
                <w:b/>
                <w:bCs/>
                <w:iCs/>
              </w:rPr>
              <w:t>Задание 6</w:t>
            </w:r>
            <w:r w:rsidRPr="007F65F8">
              <w:rPr>
                <w:rFonts w:ascii="Times New Roman" w:eastAsia="Times New Roman" w:hAnsi="Times New Roman" w:cs="Times New Roman"/>
                <w:iCs/>
              </w:rPr>
              <w:t>. Используя данные отчётности предприятия, рассчитайте и оцените динамику показателей рентабельности (рентабельность продаж, бухгалтерская рентабельность от</w:t>
            </w:r>
            <w:r w:rsidRPr="007F65F8">
              <w:rPr>
                <w:rFonts w:ascii="Times New Roman" w:eastAsia="Times New Roman" w:hAnsi="Times New Roman" w:cs="Times New Roman"/>
                <w:iCs/>
              </w:rPr>
              <w:tab/>
              <w:t>обычной деятельности, чистая рентабельность, экономическая рентабельность, рентабельность собственного капитала, валовая рентабельность, затратоотдача, рентабельность перманентного капитала) за 2 года. Напишите вывод.</w:t>
            </w:r>
          </w:p>
          <w:p w14:paraId="1A818047" w14:textId="77777777" w:rsidR="007F65F8" w:rsidRDefault="007F65F8" w:rsidP="00204EC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  <w:p w14:paraId="1E2E46C4" w14:textId="7A05A2CC" w:rsidR="00204EC4" w:rsidRPr="0015445F" w:rsidRDefault="00204EC4" w:rsidP="007F65F8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14:paraId="604A9451" w14:textId="4530340D" w:rsidR="00DB4A30" w:rsidRPr="0015445F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382C101C" w14:textId="77777777" w:rsidR="00E9055D" w:rsidRPr="0015445F" w:rsidRDefault="00E9055D" w:rsidP="00E9055D">
      <w:pPr>
        <w:spacing w:after="0" w:line="240" w:lineRule="auto"/>
        <w:contextualSpacing/>
        <w:rPr>
          <w:rFonts w:ascii="Times New Roman" w:hAnsi="Times New Roman" w:cs="Times New Roman"/>
          <w:b/>
          <w:bCs/>
          <w:iCs/>
        </w:rPr>
      </w:pPr>
      <w:r w:rsidRPr="0015445F">
        <w:rPr>
          <w:rFonts w:ascii="Times New Roman" w:hAnsi="Times New Roman" w:cs="Times New Roman"/>
          <w:bCs/>
          <w:iCs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177"/>
        <w:gridCol w:w="6019"/>
      </w:tblGrid>
      <w:tr w:rsidR="00FB08D9" w:rsidRPr="0015445F" w14:paraId="538A7C7C" w14:textId="77777777" w:rsidTr="00EC2BE8">
        <w:tc>
          <w:tcPr>
            <w:tcW w:w="3829" w:type="dxa"/>
          </w:tcPr>
          <w:p w14:paraId="0D72C5E9" w14:textId="77777777" w:rsidR="00E9055D" w:rsidRPr="0015445F" w:rsidRDefault="00E9055D" w:rsidP="00E9055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445F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6367" w:type="dxa"/>
          </w:tcPr>
          <w:p w14:paraId="071F36EB" w14:textId="77777777" w:rsidR="00E9055D" w:rsidRPr="0015445F" w:rsidRDefault="00E9055D" w:rsidP="00E9055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445F">
              <w:rPr>
                <w:rFonts w:ascii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FB08D9" w:rsidRPr="0015445F" w14:paraId="0976BE63" w14:textId="77777777" w:rsidTr="00EC2BE8">
        <w:trPr>
          <w:trHeight w:val="710"/>
        </w:trPr>
        <w:tc>
          <w:tcPr>
            <w:tcW w:w="3829" w:type="dxa"/>
          </w:tcPr>
          <w:p w14:paraId="02D673D9" w14:textId="77BD6790" w:rsidR="00EC2BE8" w:rsidRPr="0015445F" w:rsidRDefault="00EC2BE8" w:rsidP="00EC2BE8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eastAsia="Times New Roman" w:hAnsi="Times New Roman" w:cs="Times New Roman"/>
                <w:i/>
                <w:iCs/>
              </w:rPr>
              <w:t>ПК - 1.1 Проводит обработку и анализ информации, в том числе по статистическим обследованиям</w:t>
            </w:r>
            <w:r w:rsidRPr="0015445F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6367" w:type="dxa"/>
          </w:tcPr>
          <w:p w14:paraId="609FB8D1" w14:textId="77777777" w:rsidR="00204EC4" w:rsidRPr="00204EC4" w:rsidRDefault="00204EC4" w:rsidP="00204EC4">
            <w:pPr>
              <w:jc w:val="both"/>
              <w:rPr>
                <w:rFonts w:ascii="Times New Roman" w:hAnsi="Times New Roman" w:cs="Times New Roman"/>
              </w:rPr>
            </w:pPr>
            <w:r w:rsidRPr="00204EC4">
              <w:rPr>
                <w:rFonts w:ascii="Times New Roman" w:hAnsi="Times New Roman" w:cs="Times New Roman"/>
              </w:rPr>
              <w:t xml:space="preserve">Обучающийся владеет: </w:t>
            </w:r>
          </w:p>
          <w:p w14:paraId="6A82130C" w14:textId="77777777" w:rsidR="00204EC4" w:rsidRPr="00204EC4" w:rsidRDefault="00204EC4" w:rsidP="00204EC4">
            <w:pPr>
              <w:jc w:val="both"/>
              <w:rPr>
                <w:rFonts w:ascii="Times New Roman" w:hAnsi="Times New Roman" w:cs="Times New Roman"/>
              </w:rPr>
            </w:pPr>
            <w:r w:rsidRPr="00204EC4">
              <w:rPr>
                <w:rFonts w:ascii="Times New Roman" w:hAnsi="Times New Roman" w:cs="Times New Roman"/>
              </w:rPr>
              <w:t>- навыками сбора и обработки исходной информации;</w:t>
            </w:r>
          </w:p>
          <w:p w14:paraId="1B21AD7F" w14:textId="77777777" w:rsidR="00204EC4" w:rsidRPr="00204EC4" w:rsidRDefault="00204EC4" w:rsidP="00204EC4">
            <w:pPr>
              <w:jc w:val="both"/>
              <w:rPr>
                <w:rFonts w:ascii="Times New Roman" w:hAnsi="Times New Roman" w:cs="Times New Roman"/>
              </w:rPr>
            </w:pPr>
            <w:r w:rsidRPr="00204EC4">
              <w:rPr>
                <w:rFonts w:ascii="Times New Roman" w:hAnsi="Times New Roman" w:cs="Times New Roman"/>
              </w:rPr>
              <w:t>- навыками применения современного математического инструментария для формирования прогнозных данных;</w:t>
            </w:r>
          </w:p>
          <w:p w14:paraId="7826F44A" w14:textId="76099775" w:rsidR="00EC2BE8" w:rsidRPr="0015445F" w:rsidRDefault="00204EC4" w:rsidP="00204EC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04EC4">
              <w:rPr>
                <w:rFonts w:ascii="Times New Roman" w:hAnsi="Times New Roman" w:cs="Times New Roman"/>
              </w:rPr>
              <w:t>- использования современных методик оценки банкротства;</w:t>
            </w:r>
          </w:p>
        </w:tc>
      </w:tr>
      <w:tr w:rsidR="00FB08D9" w:rsidRPr="0015445F" w14:paraId="35721825" w14:textId="77777777" w:rsidTr="00EC2BE8">
        <w:tc>
          <w:tcPr>
            <w:tcW w:w="10196" w:type="dxa"/>
            <w:gridSpan w:val="2"/>
          </w:tcPr>
          <w:p w14:paraId="18A1399D" w14:textId="1692BB2F" w:rsidR="007F65F8" w:rsidRPr="007F65F8" w:rsidRDefault="007F65F8" w:rsidP="007F65F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 xml:space="preserve">Задание </w:t>
            </w:r>
            <w:r w:rsidRPr="007F65F8">
              <w:rPr>
                <w:rFonts w:ascii="Times New Roman" w:hAnsi="Times New Roman" w:cs="Times New Roman"/>
                <w:b/>
                <w:bCs/>
                <w:iCs/>
              </w:rPr>
              <w:t>7. Определить ставку доходности активов по чистой прибыли</w:t>
            </w:r>
            <w:r w:rsidRPr="007F65F8">
              <w:rPr>
                <w:rFonts w:ascii="Times New Roman" w:hAnsi="Times New Roman" w:cs="Times New Roman"/>
                <w:bCs/>
                <w:iCs/>
              </w:rPr>
              <w:t xml:space="preserve">, если: рентабельность продаж по операционной прибыли составляет 16%, выручка от реализации - 58760 тыс.руб., внеоборотные активы -60 000 тыс.руб., текущие активы – 2677,3 тыс.руб, ставка налога на прибыль – 20%. </w:t>
            </w:r>
          </w:p>
          <w:p w14:paraId="3BC9EF30" w14:textId="28884DB4" w:rsidR="007F65F8" w:rsidRPr="007F65F8" w:rsidRDefault="007F65F8" w:rsidP="007F65F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Задание </w:t>
            </w:r>
            <w:r w:rsidRPr="007F65F8">
              <w:rPr>
                <w:rFonts w:ascii="Times New Roman" w:hAnsi="Times New Roman" w:cs="Times New Roman"/>
                <w:b/>
                <w:bCs/>
                <w:iCs/>
              </w:rPr>
              <w:t xml:space="preserve">8. Используя расширенную модель Дюпона, проведите факторный анализ рентабельности собственного капитала компании. </w:t>
            </w:r>
            <w:r w:rsidRPr="007F65F8">
              <w:rPr>
                <w:rFonts w:ascii="Times New Roman" w:hAnsi="Times New Roman" w:cs="Times New Roman"/>
                <w:bCs/>
                <w:iCs/>
              </w:rPr>
              <w:t>По итогам года компания имела чистую прибыль в размере 630 тыс. ден.ед. Среднегодовая величина активов составляет 1968 тыс. ден.ед., среднегодовая величина собственного капитала - 1575 тыс. ден.ед., выручка от реализации – 4329,6 тыс. ден.ед.</w:t>
            </w:r>
          </w:p>
          <w:p w14:paraId="6EA8A9CB" w14:textId="3F89E7A4" w:rsidR="007F65F8" w:rsidRPr="007F65F8" w:rsidRDefault="007F65F8" w:rsidP="007F65F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7F65F8">
              <w:rPr>
                <w:rFonts w:ascii="Times New Roman" w:hAnsi="Times New Roman" w:cs="Times New Roman"/>
                <w:b/>
                <w:bCs/>
                <w:iCs/>
              </w:rPr>
              <w:t>Зад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ание </w:t>
            </w:r>
            <w:r w:rsidRPr="007F65F8">
              <w:rPr>
                <w:rFonts w:ascii="Times New Roman" w:hAnsi="Times New Roman" w:cs="Times New Roman"/>
                <w:b/>
                <w:bCs/>
                <w:iCs/>
              </w:rPr>
              <w:t xml:space="preserve"> 9</w:t>
            </w:r>
          </w:p>
          <w:p w14:paraId="5786C615" w14:textId="77777777" w:rsidR="007F65F8" w:rsidRPr="007F65F8" w:rsidRDefault="007F65F8" w:rsidP="007F65F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7F65F8">
              <w:rPr>
                <w:rFonts w:ascii="Times New Roman" w:hAnsi="Times New Roman" w:cs="Times New Roman"/>
                <w:bCs/>
                <w:iCs/>
              </w:rPr>
              <w:t xml:space="preserve"> На основании данных бухгалтерского баланса, приведённого в таблице 1, выполните задание: Сгруппируйте активы по группам ликвидности и обязательства по срочности их погашения.</w:t>
            </w:r>
          </w:p>
          <w:p w14:paraId="6869FED9" w14:textId="77777777" w:rsidR="007F65F8" w:rsidRPr="007F65F8" w:rsidRDefault="007F65F8" w:rsidP="007F65F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7F65F8">
              <w:rPr>
                <w:rFonts w:ascii="Times New Roman" w:hAnsi="Times New Roman" w:cs="Times New Roman"/>
                <w:bCs/>
                <w:iCs/>
              </w:rPr>
              <w:t>Таблица 1</w:t>
            </w:r>
          </w:p>
          <w:p w14:paraId="4562C843" w14:textId="77777777" w:rsidR="007F65F8" w:rsidRPr="007F65F8" w:rsidRDefault="007F65F8" w:rsidP="007F65F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7F65F8">
              <w:rPr>
                <w:rFonts w:ascii="Times New Roman" w:hAnsi="Times New Roman" w:cs="Times New Roman"/>
                <w:bCs/>
                <w:iCs/>
              </w:rPr>
              <w:t>Исходные данные для оценки ликвидности баланса, тыс. руб.</w:t>
            </w:r>
          </w:p>
          <w:p w14:paraId="79A98EB9" w14:textId="77777777" w:rsidR="007F65F8" w:rsidRPr="007F65F8" w:rsidRDefault="007F65F8" w:rsidP="007F65F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tbl>
            <w:tblPr>
              <w:tblW w:w="102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60"/>
              <w:gridCol w:w="5400"/>
            </w:tblGrid>
            <w:tr w:rsidR="007F65F8" w:rsidRPr="007F65F8" w14:paraId="4E0D8F78" w14:textId="77777777" w:rsidTr="000F1EBC">
              <w:tc>
                <w:tcPr>
                  <w:tcW w:w="4860" w:type="dxa"/>
                  <w:shd w:val="clear" w:color="auto" w:fill="auto"/>
                </w:tcPr>
                <w:p w14:paraId="78D54DFC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>Актив</w:t>
                  </w:r>
                </w:p>
              </w:tc>
              <w:tc>
                <w:tcPr>
                  <w:tcW w:w="5400" w:type="dxa"/>
                  <w:shd w:val="clear" w:color="auto" w:fill="auto"/>
                </w:tcPr>
                <w:p w14:paraId="2A1DA346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>Пассив</w:t>
                  </w:r>
                </w:p>
              </w:tc>
            </w:tr>
            <w:tr w:rsidR="007F65F8" w:rsidRPr="007F65F8" w14:paraId="0404A280" w14:textId="77777777" w:rsidTr="000F1EBC">
              <w:tc>
                <w:tcPr>
                  <w:tcW w:w="4860" w:type="dxa"/>
                  <w:shd w:val="clear" w:color="auto" w:fill="auto"/>
                </w:tcPr>
                <w:p w14:paraId="7945BCAA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 xml:space="preserve">Внеоборотные активы                  3007                              </w:t>
                  </w:r>
                </w:p>
                <w:p w14:paraId="0363D04E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>Оборотные активы:                       2793</w:t>
                  </w:r>
                </w:p>
                <w:p w14:paraId="273AEE45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 xml:space="preserve">  Запасы                                          2000                                                        </w:t>
                  </w:r>
                </w:p>
                <w:p w14:paraId="1AD38DCF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>в том числе:</w:t>
                  </w:r>
                </w:p>
                <w:p w14:paraId="40F3EF47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 xml:space="preserve">    готовая продукция                     183                                         </w:t>
                  </w:r>
                </w:p>
                <w:p w14:paraId="692F4FA8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 xml:space="preserve">    товары отгруженные                   91                                      </w:t>
                  </w:r>
                </w:p>
                <w:p w14:paraId="570FCA34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 xml:space="preserve"> НДС                                                120                                                             </w:t>
                  </w:r>
                </w:p>
                <w:p w14:paraId="13CD157E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>Дебиторская задолженность         283</w:t>
                  </w:r>
                </w:p>
                <w:p w14:paraId="3DBE4C21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 xml:space="preserve">Финансовые вложения                  120                               </w:t>
                  </w:r>
                </w:p>
                <w:p w14:paraId="487B6129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 xml:space="preserve">Денежные средства                        270                                        </w:t>
                  </w:r>
                </w:p>
                <w:p w14:paraId="404B2D33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/>
                      <w:bCs/>
                      <w:iCs/>
                    </w:rPr>
                    <w:t>Баланс                                          5800</w:t>
                  </w: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 xml:space="preserve">                                                            </w:t>
                  </w:r>
                </w:p>
                <w:p w14:paraId="1F11C60F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</w:p>
              </w:tc>
              <w:tc>
                <w:tcPr>
                  <w:tcW w:w="5400" w:type="dxa"/>
                  <w:shd w:val="clear" w:color="auto" w:fill="auto"/>
                </w:tcPr>
                <w:p w14:paraId="07E800B3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 xml:space="preserve">Капитал и резервы                              2938                                     </w:t>
                  </w:r>
                </w:p>
                <w:p w14:paraId="6A6F7EEF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 xml:space="preserve">Долгосрочные обязательства              298                  </w:t>
                  </w:r>
                </w:p>
                <w:p w14:paraId="52658199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 xml:space="preserve">Краткосрочные обязательства           2564                </w:t>
                  </w:r>
                </w:p>
                <w:p w14:paraId="1B299E34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>в том числе:</w:t>
                  </w:r>
                </w:p>
                <w:p w14:paraId="26A6FFA4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 xml:space="preserve">  заёмные средства                                935                                   </w:t>
                  </w:r>
                </w:p>
                <w:p w14:paraId="6FAA0CBE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 xml:space="preserve">  кредиторская задолженность          1516              </w:t>
                  </w:r>
                </w:p>
                <w:p w14:paraId="69B7D0E1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 xml:space="preserve">  доходы будущих периодов                 76                     </w:t>
                  </w:r>
                </w:p>
                <w:p w14:paraId="4BD52B51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 xml:space="preserve">  оценочные обязательства                    18                      </w:t>
                  </w:r>
                </w:p>
                <w:p w14:paraId="4BEBABA0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Cs/>
                      <w:iCs/>
                    </w:rPr>
                    <w:t xml:space="preserve">прочие краткосрочные обязательства  19     </w:t>
                  </w:r>
                </w:p>
                <w:p w14:paraId="2B23F3DD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</w:p>
                <w:p w14:paraId="1D4F3DDA" w14:textId="77777777" w:rsidR="007F65F8" w:rsidRPr="007F65F8" w:rsidRDefault="007F65F8" w:rsidP="008378F1">
                  <w:pPr>
                    <w:framePr w:hSpace="180" w:wrap="around" w:vAnchor="text" w:hAnchor="margin" w:x="216" w:y="161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</w:rPr>
                  </w:pPr>
                  <w:r w:rsidRPr="007F65F8">
                    <w:rPr>
                      <w:rFonts w:ascii="Times New Roman" w:hAnsi="Times New Roman" w:cs="Times New Roman"/>
                      <w:b/>
                      <w:bCs/>
                      <w:iCs/>
                    </w:rPr>
                    <w:t xml:space="preserve">Баланс                                          5800                                                        </w:t>
                  </w:r>
                </w:p>
              </w:tc>
            </w:tr>
          </w:tbl>
          <w:p w14:paraId="5258D862" w14:textId="0DAEAD13" w:rsidR="00E9055D" w:rsidRPr="0015445F" w:rsidRDefault="00E9055D" w:rsidP="00E9055D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</w:tr>
    </w:tbl>
    <w:p w14:paraId="65499D9A" w14:textId="77777777" w:rsidR="008F25AD" w:rsidRPr="0015445F" w:rsidRDefault="008F25A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2828D127" w14:textId="77777777" w:rsidR="002103AC" w:rsidRPr="0015445F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highlight w:val="green"/>
        </w:rPr>
      </w:pPr>
    </w:p>
    <w:p w14:paraId="40EC83F5" w14:textId="60244F3B" w:rsidR="006459F1" w:rsidRPr="00223797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223797">
        <w:rPr>
          <w:rFonts w:ascii="Times New Roman" w:eastAsia="Times New Roman" w:hAnsi="Times New Roman" w:cs="Times New Roman"/>
          <w:b/>
          <w:iCs/>
        </w:rPr>
        <w:t xml:space="preserve">2.3.  Перечень вопросов для подготовки </w:t>
      </w:r>
      <w:r w:rsidR="00544B2D" w:rsidRPr="00223797">
        <w:rPr>
          <w:rFonts w:ascii="Times New Roman" w:eastAsia="Times New Roman" w:hAnsi="Times New Roman" w:cs="Times New Roman"/>
          <w:b/>
          <w:iCs/>
        </w:rPr>
        <w:t xml:space="preserve">обучающихся </w:t>
      </w:r>
      <w:r w:rsidRPr="00223797">
        <w:rPr>
          <w:rFonts w:ascii="Times New Roman" w:eastAsia="Times New Roman" w:hAnsi="Times New Roman" w:cs="Times New Roman"/>
          <w:b/>
          <w:iCs/>
        </w:rPr>
        <w:t>к промежуточной аттестации</w:t>
      </w:r>
    </w:p>
    <w:p w14:paraId="004CD106" w14:textId="67DC7FC4" w:rsidR="007F65F8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 xml:space="preserve">1. </w:t>
      </w:r>
      <w:r w:rsidRPr="007F65F8">
        <w:rPr>
          <w:rFonts w:ascii="Times New Roman" w:eastAsia="Times New Roman" w:hAnsi="Times New Roman" w:cs="Times New Roman"/>
          <w:bCs/>
          <w:iCs/>
          <w:lang w:eastAsia="en-US"/>
        </w:rPr>
        <w:t xml:space="preserve">Мотивационная основа финансового анализа компании. </w:t>
      </w:r>
    </w:p>
    <w:p w14:paraId="3B2C37DB" w14:textId="71BB1038" w:rsidR="007F65F8" w:rsidRPr="007F65F8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>2.</w:t>
      </w:r>
      <w:r w:rsidRPr="007F65F8">
        <w:rPr>
          <w:rFonts w:ascii="Times New Roman" w:eastAsia="Times New Roman" w:hAnsi="Times New Roman" w:cs="Times New Roman"/>
          <w:bCs/>
          <w:iCs/>
          <w:lang w:eastAsia="en-US"/>
        </w:rPr>
        <w:t xml:space="preserve">Сущность финансового анализа. </w:t>
      </w:r>
    </w:p>
    <w:p w14:paraId="2704E6E2" w14:textId="77777777" w:rsidR="007F65F8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>3.</w:t>
      </w:r>
      <w:r w:rsidRPr="007F65F8">
        <w:rPr>
          <w:rFonts w:ascii="Times New Roman" w:eastAsia="Times New Roman" w:hAnsi="Times New Roman" w:cs="Times New Roman"/>
          <w:bCs/>
          <w:iCs/>
          <w:lang w:eastAsia="en-US"/>
        </w:rPr>
        <w:t>Методика финансового анализа.</w:t>
      </w:r>
    </w:p>
    <w:p w14:paraId="2A678DBF" w14:textId="111E602B" w:rsidR="007F65F8" w:rsidRPr="007F65F8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 xml:space="preserve">4. </w:t>
      </w:r>
      <w:r w:rsidRPr="007F65F8">
        <w:rPr>
          <w:rFonts w:ascii="Times New Roman" w:eastAsia="Times New Roman" w:hAnsi="Times New Roman" w:cs="Times New Roman"/>
          <w:bCs/>
          <w:iCs/>
          <w:lang w:eastAsia="en-US"/>
        </w:rPr>
        <w:t xml:space="preserve">Стандартные приемы (методы) анализа финансовой отчетности: горизонтальный вертикальный, трендовый анализ, анализ коэффициентов, факторный и сравнительный анализ, сбалансированная система показателей. </w:t>
      </w:r>
    </w:p>
    <w:p w14:paraId="61B5B346" w14:textId="4CD6CF53" w:rsidR="007F65F8" w:rsidRPr="007F65F8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 xml:space="preserve">5.  </w:t>
      </w:r>
      <w:r w:rsidRPr="007F65F8">
        <w:rPr>
          <w:rFonts w:ascii="Times New Roman" w:eastAsia="Times New Roman" w:hAnsi="Times New Roman" w:cs="Times New Roman"/>
          <w:bCs/>
          <w:iCs/>
          <w:lang w:eastAsia="en-US"/>
        </w:rPr>
        <w:t>Дополнительные аналитические приемы: сравнение, косвенные свидетельства, прогнозы, (построение прогнозных моделей.)</w:t>
      </w:r>
    </w:p>
    <w:p w14:paraId="553218E2" w14:textId="41CB6AEF" w:rsidR="007F65F8" w:rsidRPr="007F65F8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 xml:space="preserve">6. </w:t>
      </w:r>
      <w:r w:rsidRPr="007F65F8">
        <w:rPr>
          <w:rFonts w:ascii="Times New Roman" w:eastAsia="Times New Roman" w:hAnsi="Times New Roman" w:cs="Times New Roman"/>
          <w:bCs/>
          <w:iCs/>
          <w:lang w:eastAsia="en-US"/>
        </w:rPr>
        <w:t>Классическая методика экспресс-анализа финансовой отчетности.</w:t>
      </w:r>
    </w:p>
    <w:p w14:paraId="7DF16991" w14:textId="3836F55A" w:rsidR="007F65F8" w:rsidRPr="007F65F8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 xml:space="preserve">7. </w:t>
      </w:r>
      <w:r w:rsidRPr="007F65F8">
        <w:rPr>
          <w:rFonts w:ascii="Times New Roman" w:eastAsia="Times New Roman" w:hAnsi="Times New Roman" w:cs="Times New Roman"/>
          <w:bCs/>
          <w:iCs/>
          <w:lang w:eastAsia="en-US"/>
        </w:rPr>
        <w:t xml:space="preserve">Состав, основные элементы и аналитическая ценность форм финансовой отчетности. </w:t>
      </w:r>
    </w:p>
    <w:p w14:paraId="316BED37" w14:textId="48D6FB5F" w:rsidR="007F65F8" w:rsidRPr="007F65F8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 xml:space="preserve">8. </w:t>
      </w:r>
      <w:r w:rsidRPr="007F65F8">
        <w:rPr>
          <w:rFonts w:ascii="Times New Roman" w:eastAsia="Times New Roman" w:hAnsi="Times New Roman" w:cs="Times New Roman"/>
          <w:bCs/>
          <w:iCs/>
          <w:lang w:eastAsia="en-US"/>
        </w:rPr>
        <w:t xml:space="preserve">Отчет о прибылях и убытках, баланс, отчет о движении денежных средств, отчет об акционерном капитале, примечание к финансовой отчетности. </w:t>
      </w:r>
    </w:p>
    <w:p w14:paraId="087186C4" w14:textId="77777777" w:rsidR="007F65F8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>9.</w:t>
      </w:r>
      <w:r w:rsidRPr="007F65F8">
        <w:rPr>
          <w:rFonts w:ascii="Times New Roman" w:eastAsia="Times New Roman" w:hAnsi="Times New Roman" w:cs="Times New Roman"/>
          <w:bCs/>
          <w:iCs/>
          <w:lang w:eastAsia="en-US"/>
        </w:rPr>
        <w:t xml:space="preserve">Логическая и информационная взаимосвязь показателей финансовой отчетности. </w:t>
      </w:r>
    </w:p>
    <w:p w14:paraId="58E8DF2C" w14:textId="3EDABEFC" w:rsidR="004132B3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>10.</w:t>
      </w:r>
      <w:r w:rsidRPr="007F65F8">
        <w:rPr>
          <w:rFonts w:ascii="Times New Roman" w:eastAsia="Times New Roman" w:hAnsi="Times New Roman" w:cs="Times New Roman"/>
          <w:bCs/>
          <w:iCs/>
          <w:lang w:eastAsia="en-US"/>
        </w:rPr>
        <w:t xml:space="preserve">Сопоставимость финансовой информации.  </w:t>
      </w:r>
    </w:p>
    <w:p w14:paraId="5CC2021C" w14:textId="0CAFC8B0" w:rsidR="007F65F8" w:rsidRPr="007F65F8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 xml:space="preserve">11. </w:t>
      </w:r>
      <w:r w:rsidRPr="007F65F8">
        <w:rPr>
          <w:rFonts w:ascii="Times New Roman" w:eastAsia="Times New Roman" w:hAnsi="Times New Roman" w:cs="Times New Roman"/>
          <w:bCs/>
          <w:iCs/>
          <w:lang w:eastAsia="en-US"/>
        </w:rPr>
        <w:t xml:space="preserve">Причины банкротства и экономические последствия для организации. </w:t>
      </w:r>
    </w:p>
    <w:p w14:paraId="68DDA8C7" w14:textId="782D8151" w:rsidR="007F65F8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 xml:space="preserve">12. </w:t>
      </w:r>
      <w:r w:rsidRPr="007F65F8">
        <w:rPr>
          <w:rFonts w:ascii="Times New Roman" w:eastAsia="Times New Roman" w:hAnsi="Times New Roman" w:cs="Times New Roman"/>
          <w:bCs/>
          <w:iCs/>
          <w:lang w:eastAsia="en-US"/>
        </w:rPr>
        <w:t xml:space="preserve">Оценка существующих российских и зарубежных методик оценки риска банкротства </w:t>
      </w:r>
    </w:p>
    <w:p w14:paraId="66F20B93" w14:textId="506A9C37" w:rsidR="007F65F8" w:rsidRPr="007F65F8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 xml:space="preserve">13. </w:t>
      </w:r>
      <w:r w:rsidRPr="007F65F8">
        <w:rPr>
          <w:rFonts w:ascii="Times New Roman" w:eastAsia="Times New Roman" w:hAnsi="Times New Roman" w:cs="Times New Roman"/>
          <w:bCs/>
          <w:iCs/>
          <w:lang w:eastAsia="en-US"/>
        </w:rPr>
        <w:t>Анализ методических подходов к оценке вероятности банкротства и оценка текущих результатов деятельности организаций.</w:t>
      </w:r>
    </w:p>
    <w:p w14:paraId="6128E6FC" w14:textId="44883053" w:rsidR="007F65F8" w:rsidRPr="007F65F8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 xml:space="preserve">14. </w:t>
      </w:r>
      <w:r w:rsidRPr="007F65F8">
        <w:rPr>
          <w:rFonts w:ascii="Times New Roman" w:eastAsia="Times New Roman" w:hAnsi="Times New Roman" w:cs="Times New Roman"/>
          <w:bCs/>
          <w:iCs/>
          <w:lang w:eastAsia="en-US"/>
        </w:rPr>
        <w:t>Применение количественных методов оценки банкротства</w:t>
      </w:r>
    </w:p>
    <w:p w14:paraId="793239C5" w14:textId="729B6002" w:rsidR="007F65F8" w:rsidRPr="007F65F8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 xml:space="preserve">15. </w:t>
      </w:r>
      <w:r w:rsidRPr="007F65F8">
        <w:rPr>
          <w:rFonts w:ascii="Times New Roman" w:eastAsia="Times New Roman" w:hAnsi="Times New Roman" w:cs="Times New Roman"/>
          <w:bCs/>
          <w:iCs/>
          <w:lang w:eastAsia="en-US"/>
        </w:rPr>
        <w:t xml:space="preserve">Применение качественных методов оценки банкротства </w:t>
      </w:r>
    </w:p>
    <w:p w14:paraId="04C6FC23" w14:textId="42767EFF" w:rsidR="007F65F8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 xml:space="preserve">16. </w:t>
      </w:r>
      <w:r w:rsidRPr="007F65F8">
        <w:rPr>
          <w:rFonts w:ascii="Times New Roman" w:eastAsia="Times New Roman" w:hAnsi="Times New Roman" w:cs="Times New Roman"/>
          <w:bCs/>
          <w:iCs/>
          <w:lang w:eastAsia="en-US"/>
        </w:rPr>
        <w:t>Применение комбинированных методов оценки банкротства</w:t>
      </w:r>
    </w:p>
    <w:p w14:paraId="090EEDAF" w14:textId="19BA991F" w:rsidR="007F65F8" w:rsidRPr="007F65F8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 xml:space="preserve">17. </w:t>
      </w:r>
      <w:r w:rsidRPr="007F65F8">
        <w:rPr>
          <w:rFonts w:ascii="Times New Roman" w:eastAsia="Times New Roman" w:hAnsi="Times New Roman" w:cs="Times New Roman"/>
          <w:bCs/>
          <w:iCs/>
          <w:lang w:eastAsia="en-US"/>
        </w:rPr>
        <w:t>Информационная база обоснования решений финансового характера.</w:t>
      </w:r>
    </w:p>
    <w:p w14:paraId="20EC151D" w14:textId="77777777" w:rsidR="007F65F8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 xml:space="preserve">18. </w:t>
      </w:r>
      <w:r w:rsidRPr="007F65F8">
        <w:rPr>
          <w:rFonts w:ascii="Times New Roman" w:eastAsia="Times New Roman" w:hAnsi="Times New Roman" w:cs="Times New Roman"/>
          <w:bCs/>
          <w:iCs/>
          <w:lang w:eastAsia="en-US"/>
        </w:rPr>
        <w:t xml:space="preserve">Финансовая отчетность – информационная основа анализа. </w:t>
      </w:r>
    </w:p>
    <w:p w14:paraId="1CC10A19" w14:textId="06A96965" w:rsidR="007F65F8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 xml:space="preserve">19. </w:t>
      </w:r>
      <w:r w:rsidRPr="007F65F8">
        <w:rPr>
          <w:rFonts w:ascii="Times New Roman" w:eastAsia="Times New Roman" w:hAnsi="Times New Roman" w:cs="Times New Roman"/>
          <w:bCs/>
          <w:iCs/>
          <w:lang w:eastAsia="en-US"/>
        </w:rPr>
        <w:t>Информационная ограниченность данных бухгалтерского учета</w:t>
      </w:r>
    </w:p>
    <w:p w14:paraId="137610D0" w14:textId="77777777" w:rsidR="001B7425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>20</w:t>
      </w:r>
      <w:r w:rsidR="001B7425">
        <w:rPr>
          <w:rFonts w:ascii="Times New Roman" w:eastAsia="Times New Roman" w:hAnsi="Times New Roman" w:cs="Times New Roman"/>
          <w:bCs/>
          <w:iCs/>
          <w:lang w:eastAsia="en-US"/>
        </w:rPr>
        <w:t xml:space="preserve">. </w:t>
      </w:r>
      <w:r w:rsidRPr="007F65F8">
        <w:rPr>
          <w:rFonts w:ascii="Times New Roman" w:eastAsia="Times New Roman" w:hAnsi="Times New Roman" w:cs="Times New Roman"/>
          <w:bCs/>
          <w:iCs/>
          <w:lang w:eastAsia="en-US"/>
        </w:rPr>
        <w:t xml:space="preserve">Логическая и информационная взаимосвязь показателей финансовой отчетности. </w:t>
      </w:r>
    </w:p>
    <w:p w14:paraId="2C3D0DC0" w14:textId="064D6122" w:rsidR="007F65F8" w:rsidRPr="007F65F8" w:rsidRDefault="001B7425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eastAsia="Times New Roman" w:hAnsi="Times New Roman" w:cs="Times New Roman"/>
          <w:bCs/>
          <w:iCs/>
          <w:lang w:eastAsia="en-US"/>
        </w:rPr>
        <w:t>21.</w:t>
      </w:r>
      <w:r w:rsidR="007F65F8" w:rsidRPr="007F65F8">
        <w:rPr>
          <w:rFonts w:ascii="Times New Roman" w:eastAsia="Times New Roman" w:hAnsi="Times New Roman" w:cs="Times New Roman"/>
          <w:bCs/>
          <w:iCs/>
          <w:lang w:eastAsia="en-US"/>
        </w:rPr>
        <w:t xml:space="preserve">Сопоставимость финансовой информации.  </w:t>
      </w:r>
    </w:p>
    <w:p w14:paraId="56F2CEAF" w14:textId="77777777" w:rsidR="007F65F8" w:rsidRPr="0015445F" w:rsidRDefault="007F65F8" w:rsidP="007F65F8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lang w:eastAsia="en-US"/>
        </w:rPr>
      </w:pPr>
    </w:p>
    <w:p w14:paraId="4BCAA0D9" w14:textId="77777777" w:rsidR="00EC2BE8" w:rsidRPr="0015445F" w:rsidRDefault="00EC2BE8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</w:p>
    <w:p w14:paraId="0F8B0F71" w14:textId="77777777" w:rsidR="00223797" w:rsidRDefault="00223797" w:rsidP="004132B3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</w:rPr>
      </w:pPr>
    </w:p>
    <w:p w14:paraId="69441872" w14:textId="77777777" w:rsidR="00223797" w:rsidRDefault="00223797" w:rsidP="004132B3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</w:rPr>
      </w:pPr>
    </w:p>
    <w:p w14:paraId="3FD21E68" w14:textId="77777777" w:rsidR="00223797" w:rsidRDefault="00223797" w:rsidP="004132B3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</w:rPr>
      </w:pPr>
    </w:p>
    <w:p w14:paraId="34DF131A" w14:textId="746AC9F1" w:rsidR="00EB53E1" w:rsidRPr="0015445F" w:rsidRDefault="00B24C1F" w:rsidP="004132B3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</w:rPr>
      </w:pPr>
      <w:r w:rsidRPr="0015445F">
        <w:rPr>
          <w:rFonts w:ascii="Times New Roman" w:hAnsi="Times New Roman" w:cs="Times New Roman"/>
          <w:b/>
        </w:rPr>
        <w:lastRenderedPageBreak/>
        <w:t xml:space="preserve">3. </w:t>
      </w:r>
      <w:r w:rsidR="00D435AD" w:rsidRPr="0015445F">
        <w:rPr>
          <w:rFonts w:ascii="Times New Roman" w:hAnsi="Times New Roman" w:cs="Times New Roman"/>
          <w:b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CEC981F" w14:textId="77777777" w:rsidR="00D435AD" w:rsidRPr="0015445F" w:rsidRDefault="00D435AD" w:rsidP="004132B3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</w:rPr>
      </w:pPr>
    </w:p>
    <w:p w14:paraId="4B94C8A2" w14:textId="77777777" w:rsidR="000B1C71" w:rsidRPr="0015445F" w:rsidRDefault="00F22904" w:rsidP="004132B3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</w:rPr>
      </w:pPr>
      <w:r w:rsidRPr="0015445F">
        <w:rPr>
          <w:rFonts w:ascii="Times New Roman" w:eastAsia="Times New Roman" w:hAnsi="Times New Roman" w:cs="Times New Roman"/>
          <w:b/>
        </w:rPr>
        <w:t>Критерии формирования оценок по ответам на вопросы, выполнению тестовых заданий</w:t>
      </w:r>
    </w:p>
    <w:p w14:paraId="25E1D3EF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</w:p>
    <w:p w14:paraId="638C2C92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- оценка </w:t>
      </w:r>
      <w:r w:rsidRPr="0015445F">
        <w:rPr>
          <w:rFonts w:ascii="Times New Roman" w:hAnsi="Times New Roman" w:cs="Times New Roman"/>
          <w:b/>
        </w:rPr>
        <w:t>«отлично»</w:t>
      </w:r>
      <w:r w:rsidRPr="0015445F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на вопросы </w:t>
      </w:r>
      <w:r w:rsidR="00F22904" w:rsidRPr="0015445F">
        <w:rPr>
          <w:rFonts w:ascii="Times New Roman" w:hAnsi="Times New Roman" w:cs="Times New Roman"/>
        </w:rPr>
        <w:t>составляет</w:t>
      </w:r>
      <w:r w:rsidRPr="0015445F">
        <w:rPr>
          <w:rFonts w:ascii="Times New Roman" w:hAnsi="Times New Roman" w:cs="Times New Roman"/>
        </w:rPr>
        <w:t xml:space="preserve"> 100 – 90% от общего объёма заданных вопросов;</w:t>
      </w:r>
    </w:p>
    <w:p w14:paraId="1396D873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- оценка </w:t>
      </w:r>
      <w:r w:rsidRPr="0015445F">
        <w:rPr>
          <w:rFonts w:ascii="Times New Roman" w:hAnsi="Times New Roman" w:cs="Times New Roman"/>
          <w:b/>
        </w:rPr>
        <w:t>«хорошо»</w:t>
      </w:r>
      <w:r w:rsidRPr="0015445F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15445F">
        <w:rPr>
          <w:rFonts w:ascii="Times New Roman" w:hAnsi="Times New Roman" w:cs="Times New Roman"/>
        </w:rPr>
        <w:t>;</w:t>
      </w:r>
    </w:p>
    <w:p w14:paraId="1CFA6D79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- оценка </w:t>
      </w:r>
      <w:r w:rsidRPr="0015445F">
        <w:rPr>
          <w:rFonts w:ascii="Times New Roman" w:hAnsi="Times New Roman" w:cs="Times New Roman"/>
          <w:b/>
        </w:rPr>
        <w:t>«удовлетворительно»</w:t>
      </w:r>
      <w:r w:rsidRPr="0015445F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15445F">
        <w:rPr>
          <w:rFonts w:ascii="Times New Roman" w:hAnsi="Times New Roman" w:cs="Times New Roman"/>
        </w:rPr>
        <w:t>;</w:t>
      </w:r>
    </w:p>
    <w:p w14:paraId="4E468F8D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- оценка </w:t>
      </w:r>
      <w:r w:rsidRPr="0015445F">
        <w:rPr>
          <w:rFonts w:ascii="Times New Roman" w:hAnsi="Times New Roman" w:cs="Times New Roman"/>
          <w:b/>
        </w:rPr>
        <w:t>«неудовлетворительно»</w:t>
      </w:r>
      <w:r w:rsidRPr="0015445F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3FDF0D7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</w:p>
    <w:p w14:paraId="400D08B3" w14:textId="77777777" w:rsidR="000327BD" w:rsidRPr="0015445F" w:rsidRDefault="00F22904" w:rsidP="004132B3">
      <w:pPr>
        <w:spacing w:after="0" w:line="240" w:lineRule="auto"/>
        <w:ind w:left="426" w:firstLine="709"/>
        <w:jc w:val="center"/>
        <w:rPr>
          <w:rFonts w:ascii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  <w:b/>
        </w:rPr>
        <w:t xml:space="preserve">Критерии формирования оценок по </w:t>
      </w:r>
      <w:r w:rsidR="00B910B1" w:rsidRPr="0015445F">
        <w:rPr>
          <w:rFonts w:ascii="Times New Roman" w:eastAsia="Times New Roman" w:hAnsi="Times New Roman" w:cs="Times New Roman"/>
          <w:b/>
        </w:rPr>
        <w:t>результатам выполнения заданий</w:t>
      </w:r>
    </w:p>
    <w:p w14:paraId="4F139564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</w:p>
    <w:p w14:paraId="3D56F96A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hAnsi="Times New Roman" w:cs="Times New Roman"/>
          <w:b/>
        </w:rPr>
        <w:t xml:space="preserve">«Отлично/зачтено» </w:t>
      </w:r>
      <w:r w:rsidRPr="0015445F">
        <w:rPr>
          <w:rFonts w:ascii="Times New Roman" w:eastAsia="Times New Roman" w:hAnsi="Times New Roman" w:cs="Times New Roman"/>
        </w:rPr>
        <w:t>– ставится за работу, выполненную полностью без ошибок и недочетов.</w:t>
      </w:r>
    </w:p>
    <w:p w14:paraId="4CAB3A6A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</w:rPr>
      </w:pPr>
      <w:r w:rsidRPr="0015445F">
        <w:rPr>
          <w:rFonts w:ascii="Times New Roman" w:eastAsia="Times New Roman" w:hAnsi="Times New Roman" w:cs="Times New Roman"/>
          <w:b/>
        </w:rPr>
        <w:t>«</w:t>
      </w:r>
      <w:r w:rsidRPr="0015445F">
        <w:rPr>
          <w:rFonts w:ascii="Times New Roman" w:hAnsi="Times New Roman" w:cs="Times New Roman"/>
          <w:b/>
        </w:rPr>
        <w:t>Хорошо/зачтено</w:t>
      </w:r>
      <w:r w:rsidRPr="0015445F">
        <w:rPr>
          <w:rFonts w:ascii="Times New Roman" w:eastAsia="Times New Roman" w:hAnsi="Times New Roman" w:cs="Times New Roman"/>
          <w:b/>
        </w:rPr>
        <w:t>»</w:t>
      </w:r>
      <w:r w:rsidRPr="0015445F">
        <w:rPr>
          <w:rFonts w:ascii="Times New Roman" w:eastAsia="Times New Roman" w:hAnsi="Times New Roman" w:cs="Times New Roman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FECC55B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  <w:b/>
        </w:rPr>
        <w:t>«Удовлетворительно/</w:t>
      </w:r>
      <w:r w:rsidRPr="0015445F">
        <w:rPr>
          <w:rFonts w:ascii="Times New Roman" w:hAnsi="Times New Roman" w:cs="Times New Roman"/>
          <w:b/>
        </w:rPr>
        <w:t>зачтено</w:t>
      </w:r>
      <w:r w:rsidRPr="0015445F">
        <w:rPr>
          <w:rFonts w:ascii="Times New Roman" w:eastAsia="Times New Roman" w:hAnsi="Times New Roman" w:cs="Times New Roman"/>
          <w:b/>
        </w:rPr>
        <w:t>»</w:t>
      </w:r>
      <w:r w:rsidRPr="0015445F">
        <w:rPr>
          <w:rFonts w:ascii="Times New Roman" w:eastAsia="Times New Roman" w:hAnsi="Times New Roman" w:cs="Times New Roman"/>
        </w:rPr>
        <w:t xml:space="preserve"> – ставится за работу, если </w:t>
      </w:r>
      <w:r w:rsidR="00C86E60" w:rsidRPr="0015445F">
        <w:rPr>
          <w:rFonts w:ascii="Times New Roman" w:eastAsia="Times New Roman" w:hAnsi="Times New Roman" w:cs="Times New Roman"/>
        </w:rPr>
        <w:t>обучающийся</w:t>
      </w:r>
      <w:r w:rsidRPr="0015445F">
        <w:rPr>
          <w:rFonts w:ascii="Times New Roman" w:eastAsia="Times New Roman" w:hAnsi="Times New Roman" w:cs="Times New Roman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95C0D87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  <w:b/>
        </w:rPr>
        <w:t>«Неудовлетворительно/не зачтено»</w:t>
      </w:r>
      <w:r w:rsidRPr="0015445F">
        <w:rPr>
          <w:rFonts w:ascii="Times New Roman" w:eastAsia="Times New Roman" w:hAnsi="Times New Roman" w:cs="Times New Roman"/>
        </w:rPr>
        <w:t xml:space="preserve"> – ставится за работу, если число ошибок и недочетов превысило норму для оценки </w:t>
      </w:r>
      <w:r w:rsidR="00B76696" w:rsidRPr="0015445F">
        <w:rPr>
          <w:rFonts w:ascii="Times New Roman" w:eastAsia="Times New Roman" w:hAnsi="Times New Roman" w:cs="Times New Roman"/>
        </w:rPr>
        <w:t>«удовлетворительно»</w:t>
      </w:r>
      <w:r w:rsidRPr="0015445F">
        <w:rPr>
          <w:rFonts w:ascii="Times New Roman" w:eastAsia="Times New Roman" w:hAnsi="Times New Roman" w:cs="Times New Roman"/>
        </w:rPr>
        <w:t xml:space="preserve"> или правильно выполнено менее 2/3 всей работы.</w:t>
      </w:r>
    </w:p>
    <w:p w14:paraId="7B7FA2DF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</w:rPr>
      </w:pPr>
      <w:r w:rsidRPr="0015445F">
        <w:rPr>
          <w:rFonts w:ascii="Times New Roman" w:eastAsia="Times New Roman" w:hAnsi="Times New Roman" w:cs="Times New Roman"/>
          <w:i/>
        </w:rPr>
        <w:t xml:space="preserve">Виды ошибок: </w:t>
      </w:r>
    </w:p>
    <w:p w14:paraId="6A983301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</w:rPr>
      </w:pPr>
      <w:r w:rsidRPr="0015445F">
        <w:rPr>
          <w:rFonts w:ascii="Times New Roman" w:eastAsia="Times New Roman" w:hAnsi="Times New Roman" w:cs="Times New Roman"/>
          <w:i/>
        </w:rPr>
        <w:t xml:space="preserve">- грубые ошибки: незнание основных понятий, правил, </w:t>
      </w:r>
      <w:r w:rsidR="005A5D95" w:rsidRPr="0015445F">
        <w:rPr>
          <w:rFonts w:ascii="Times New Roman" w:eastAsia="Times New Roman" w:hAnsi="Times New Roman" w:cs="Times New Roman"/>
          <w:i/>
        </w:rPr>
        <w:t>н</w:t>
      </w:r>
      <w:r w:rsidRPr="0015445F">
        <w:rPr>
          <w:rFonts w:ascii="Times New Roman" w:eastAsia="Times New Roman" w:hAnsi="Times New Roman" w:cs="Times New Roman"/>
          <w:i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BE9A013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</w:rPr>
      </w:pPr>
      <w:r w:rsidRPr="0015445F">
        <w:rPr>
          <w:rFonts w:ascii="Times New Roman" w:eastAsia="Times New Roman" w:hAnsi="Times New Roman" w:cs="Times New Roman"/>
          <w:i/>
        </w:rPr>
        <w:t>- негрубые ошибки: неточности формулировок, определений; нерациональный выбор хода решения.</w:t>
      </w:r>
    </w:p>
    <w:p w14:paraId="7CAEFC9F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</w:rPr>
      </w:pPr>
      <w:r w:rsidRPr="0015445F">
        <w:rPr>
          <w:rFonts w:ascii="Times New Roman" w:eastAsia="Times New Roman" w:hAnsi="Times New Roman" w:cs="Times New Roman"/>
          <w:i/>
        </w:rPr>
        <w:t xml:space="preserve">- недочеты: нерациональные приемы </w:t>
      </w:r>
      <w:r w:rsidR="00B910B1" w:rsidRPr="0015445F">
        <w:rPr>
          <w:rFonts w:ascii="Times New Roman" w:eastAsia="Times New Roman" w:hAnsi="Times New Roman" w:cs="Times New Roman"/>
          <w:i/>
        </w:rPr>
        <w:t>выполнения задания</w:t>
      </w:r>
      <w:r w:rsidRPr="0015445F">
        <w:rPr>
          <w:rFonts w:ascii="Times New Roman" w:eastAsia="Times New Roman" w:hAnsi="Times New Roman" w:cs="Times New Roman"/>
          <w:i/>
        </w:rPr>
        <w:t>; отдельные погрешности в формулировке выводов; небрежное выполнение задания.</w:t>
      </w:r>
    </w:p>
    <w:p w14:paraId="601E6C8D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  <w:b/>
        </w:rPr>
      </w:pPr>
    </w:p>
    <w:p w14:paraId="0A3742C1" w14:textId="256B6D5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center"/>
        <w:rPr>
          <w:rFonts w:ascii="Times New Roman" w:hAnsi="Times New Roman" w:cs="Times New Roman"/>
          <w:b/>
        </w:rPr>
      </w:pPr>
      <w:r w:rsidRPr="0015445F">
        <w:rPr>
          <w:rFonts w:ascii="Times New Roman" w:hAnsi="Times New Roman" w:cs="Times New Roman"/>
          <w:b/>
        </w:rPr>
        <w:t xml:space="preserve">Критерии формирования оценок по </w:t>
      </w:r>
      <w:r w:rsidR="00223797">
        <w:rPr>
          <w:rFonts w:ascii="Times New Roman" w:hAnsi="Times New Roman" w:cs="Times New Roman"/>
          <w:b/>
        </w:rPr>
        <w:t>зачету с оценкой</w:t>
      </w:r>
    </w:p>
    <w:p w14:paraId="4634A66B" w14:textId="27E64E3D" w:rsidR="005C1CF0" w:rsidRPr="0015445F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  <w:b/>
        </w:rPr>
        <w:t>«</w:t>
      </w:r>
      <w:r w:rsidR="003A3F57" w:rsidRPr="0015445F">
        <w:rPr>
          <w:rFonts w:ascii="Times New Roman" w:hAnsi="Times New Roman" w:cs="Times New Roman"/>
          <w:b/>
        </w:rPr>
        <w:t>Отлично</w:t>
      </w:r>
      <w:r w:rsidRPr="0015445F">
        <w:rPr>
          <w:rFonts w:ascii="Times New Roman" w:hAnsi="Times New Roman" w:cs="Times New Roman"/>
          <w:b/>
        </w:rPr>
        <w:t xml:space="preserve">» – </w:t>
      </w:r>
      <w:r w:rsidRPr="0015445F">
        <w:rPr>
          <w:rFonts w:ascii="Times New Roman" w:hAnsi="Times New Roman" w:cs="Times New Roman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CE11EBA" w14:textId="3CAD5701" w:rsidR="005C1CF0" w:rsidRPr="0015445F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  <w:b/>
        </w:rPr>
        <w:t>«</w:t>
      </w:r>
      <w:r w:rsidR="003A3F57" w:rsidRPr="0015445F">
        <w:rPr>
          <w:rFonts w:ascii="Times New Roman" w:hAnsi="Times New Roman" w:cs="Times New Roman"/>
          <w:b/>
        </w:rPr>
        <w:t>Хорошо</w:t>
      </w:r>
      <w:r w:rsidRPr="0015445F">
        <w:rPr>
          <w:rFonts w:ascii="Times New Roman" w:eastAsia="Times New Roman" w:hAnsi="Times New Roman" w:cs="Times New Roman"/>
          <w:b/>
        </w:rPr>
        <w:t xml:space="preserve">» </w:t>
      </w:r>
      <w:r w:rsidRPr="0015445F">
        <w:rPr>
          <w:rFonts w:ascii="Times New Roman" w:eastAsia="Times New Roman" w:hAnsi="Times New Roman" w:cs="Times New Roman"/>
          <w:bCs/>
        </w:rPr>
        <w:t>– студент</w:t>
      </w:r>
      <w:r w:rsidRPr="0015445F">
        <w:rPr>
          <w:rFonts w:ascii="Times New Roman" w:hAnsi="Times New Roman" w:cs="Times New Roman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5445F">
        <w:rPr>
          <w:rFonts w:ascii="Times New Roman" w:eastAsia="Times New Roman" w:hAnsi="Times New Roman" w:cs="Times New Roman"/>
          <w:bCs/>
        </w:rPr>
        <w:t xml:space="preserve">незначительные ошибки и неточности. </w:t>
      </w:r>
    </w:p>
    <w:p w14:paraId="413A0858" w14:textId="77777777" w:rsidR="00223797" w:rsidRDefault="003A3F57" w:rsidP="00223797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eastAsia="Times New Roman" w:hAnsi="Times New Roman" w:cs="Times New Roman"/>
          <w:bCs/>
        </w:rPr>
      </w:pPr>
      <w:r w:rsidRPr="0015445F">
        <w:rPr>
          <w:rFonts w:ascii="Times New Roman" w:eastAsia="Times New Roman" w:hAnsi="Times New Roman" w:cs="Times New Roman"/>
          <w:b/>
        </w:rPr>
        <w:t>«Удовлетворительно</w:t>
      </w:r>
      <w:r w:rsidR="005C1CF0" w:rsidRPr="0015445F">
        <w:rPr>
          <w:rFonts w:ascii="Times New Roman" w:eastAsia="Times New Roman" w:hAnsi="Times New Roman" w:cs="Times New Roman"/>
          <w:b/>
        </w:rPr>
        <w:t xml:space="preserve">» </w:t>
      </w:r>
      <w:r w:rsidR="005C1CF0" w:rsidRPr="0015445F">
        <w:rPr>
          <w:rFonts w:ascii="Times New Roman" w:eastAsia="Times New Roman" w:hAnsi="Times New Roman" w:cs="Times New Roman"/>
          <w:bCs/>
        </w:rPr>
        <w:t>– студент допустил существенные ошибки</w:t>
      </w:r>
      <w:r w:rsidR="005C1CF0" w:rsidRPr="0015445F">
        <w:rPr>
          <w:rFonts w:ascii="Times New Roman" w:hAnsi="Times New Roman" w:cs="Times New Roman"/>
        </w:rPr>
        <w:t>.</w:t>
      </w:r>
      <w:r w:rsidR="005C1CF0" w:rsidRPr="0015445F">
        <w:rPr>
          <w:rFonts w:ascii="Times New Roman" w:eastAsia="Times New Roman" w:hAnsi="Times New Roman" w:cs="Times New Roman"/>
          <w:bCs/>
        </w:rPr>
        <w:t xml:space="preserve"> </w:t>
      </w:r>
    </w:p>
    <w:p w14:paraId="2292F053" w14:textId="4D6545F8" w:rsidR="00776C5B" w:rsidRPr="0015445F" w:rsidRDefault="003A3F57" w:rsidP="00223797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  <w:b/>
        </w:rPr>
        <w:t>«Неудовлетворительно</w:t>
      </w:r>
      <w:r w:rsidR="005C1CF0" w:rsidRPr="0015445F">
        <w:rPr>
          <w:rFonts w:ascii="Times New Roman" w:hAnsi="Times New Roman" w:cs="Times New Roman"/>
          <w:b/>
        </w:rPr>
        <w:t xml:space="preserve">» </w:t>
      </w:r>
      <w:r w:rsidR="005C1CF0" w:rsidRPr="0015445F">
        <w:rPr>
          <w:rFonts w:ascii="Times New Roman" w:hAnsi="Times New Roman" w:cs="Times New Roman"/>
        </w:rPr>
        <w:t>– студент демонстрирует фрагментарные знания изучаемого курса; отсутствуют необходимые умения и навыки, допущены грубые ошибки</w:t>
      </w:r>
    </w:p>
    <w:p w14:paraId="7A1A7438" w14:textId="77777777" w:rsidR="00776C5B" w:rsidRPr="0015445F" w:rsidRDefault="00776C5B" w:rsidP="004132B3">
      <w:pPr>
        <w:spacing w:after="33" w:line="240" w:lineRule="auto"/>
        <w:ind w:left="426" w:right="63" w:firstLine="17"/>
        <w:jc w:val="center"/>
        <w:rPr>
          <w:rFonts w:ascii="Times New Roman" w:hAnsi="Times New Roman" w:cs="Times New Roman"/>
        </w:rPr>
      </w:pPr>
    </w:p>
    <w:p w14:paraId="63E980E7" w14:textId="77777777" w:rsidR="00776C5B" w:rsidRPr="0015445F" w:rsidRDefault="00776C5B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</w:rPr>
      </w:pPr>
    </w:p>
    <w:p w14:paraId="75ACBB8A" w14:textId="77777777" w:rsidR="00776C5B" w:rsidRPr="0015445F" w:rsidRDefault="00776C5B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</w:rPr>
      </w:pPr>
    </w:p>
    <w:sectPr w:rsidR="00776C5B" w:rsidRPr="0015445F" w:rsidSect="00072384">
      <w:pgSz w:w="11907" w:h="1683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1735E" w14:textId="77777777" w:rsidR="00D64A0D" w:rsidRDefault="00D64A0D" w:rsidP="00EE3C25">
      <w:pPr>
        <w:spacing w:after="0" w:line="240" w:lineRule="auto"/>
      </w:pPr>
      <w:r>
        <w:separator/>
      </w:r>
    </w:p>
  </w:endnote>
  <w:endnote w:type="continuationSeparator" w:id="0">
    <w:p w14:paraId="6F653C26" w14:textId="77777777" w:rsidR="00D64A0D" w:rsidRDefault="00D64A0D" w:rsidP="00EE3C25">
      <w:pPr>
        <w:spacing w:after="0" w:line="240" w:lineRule="auto"/>
      </w:pPr>
      <w:r>
        <w:continuationSeparator/>
      </w:r>
    </w:p>
  </w:endnote>
  <w:endnote w:type="continuationNotice" w:id="1">
    <w:p w14:paraId="2ED546DB" w14:textId="77777777" w:rsidR="00D64A0D" w:rsidRDefault="00D64A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02AEF" w14:textId="77777777" w:rsidR="00D64A0D" w:rsidRDefault="00D64A0D" w:rsidP="00EE3C25">
      <w:pPr>
        <w:spacing w:after="0" w:line="240" w:lineRule="auto"/>
      </w:pPr>
      <w:r>
        <w:separator/>
      </w:r>
    </w:p>
  </w:footnote>
  <w:footnote w:type="continuationSeparator" w:id="0">
    <w:p w14:paraId="4C2F4581" w14:textId="77777777" w:rsidR="00D64A0D" w:rsidRDefault="00D64A0D" w:rsidP="00EE3C25">
      <w:pPr>
        <w:spacing w:after="0" w:line="240" w:lineRule="auto"/>
      </w:pPr>
      <w:r>
        <w:continuationSeparator/>
      </w:r>
    </w:p>
  </w:footnote>
  <w:footnote w:type="continuationNotice" w:id="1">
    <w:p w14:paraId="71E54997" w14:textId="77777777" w:rsidR="00D64A0D" w:rsidRDefault="00D64A0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A13FB"/>
    <w:multiLevelType w:val="multilevel"/>
    <w:tmpl w:val="79A8AD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443E4D"/>
    <w:multiLevelType w:val="multilevel"/>
    <w:tmpl w:val="79A8AD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8E4ECE"/>
    <w:multiLevelType w:val="multilevel"/>
    <w:tmpl w:val="79A8AD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0C3F"/>
    <w:rsid w:val="00055E3E"/>
    <w:rsid w:val="00063553"/>
    <w:rsid w:val="0006691F"/>
    <w:rsid w:val="00066AE2"/>
    <w:rsid w:val="00070E92"/>
    <w:rsid w:val="00072384"/>
    <w:rsid w:val="00091C47"/>
    <w:rsid w:val="0009397A"/>
    <w:rsid w:val="00094DA5"/>
    <w:rsid w:val="000A5D2F"/>
    <w:rsid w:val="000B1C71"/>
    <w:rsid w:val="000B3F40"/>
    <w:rsid w:val="000C0257"/>
    <w:rsid w:val="000C6971"/>
    <w:rsid w:val="000D2AF6"/>
    <w:rsid w:val="000D3EA2"/>
    <w:rsid w:val="000D525F"/>
    <w:rsid w:val="000E2265"/>
    <w:rsid w:val="000E25FB"/>
    <w:rsid w:val="000E6783"/>
    <w:rsid w:val="000E75A1"/>
    <w:rsid w:val="000F36EA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0368"/>
    <w:rsid w:val="00142A05"/>
    <w:rsid w:val="001470E9"/>
    <w:rsid w:val="0015372D"/>
    <w:rsid w:val="0015445F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B7425"/>
    <w:rsid w:val="001C5064"/>
    <w:rsid w:val="001C5C51"/>
    <w:rsid w:val="001C5EFB"/>
    <w:rsid w:val="001D1DB8"/>
    <w:rsid w:val="001D6E64"/>
    <w:rsid w:val="001E031E"/>
    <w:rsid w:val="001E037F"/>
    <w:rsid w:val="001E23E3"/>
    <w:rsid w:val="001E2846"/>
    <w:rsid w:val="001E7A5D"/>
    <w:rsid w:val="001E7EA4"/>
    <w:rsid w:val="001F6896"/>
    <w:rsid w:val="002026F9"/>
    <w:rsid w:val="00203464"/>
    <w:rsid w:val="00204EC4"/>
    <w:rsid w:val="002078E6"/>
    <w:rsid w:val="002103AC"/>
    <w:rsid w:val="00215434"/>
    <w:rsid w:val="00216EF0"/>
    <w:rsid w:val="00223039"/>
    <w:rsid w:val="00223797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C6A32"/>
    <w:rsid w:val="002D202E"/>
    <w:rsid w:val="002F2513"/>
    <w:rsid w:val="002F68BC"/>
    <w:rsid w:val="00306539"/>
    <w:rsid w:val="00306FC3"/>
    <w:rsid w:val="00307025"/>
    <w:rsid w:val="0030771A"/>
    <w:rsid w:val="003265C2"/>
    <w:rsid w:val="0034217B"/>
    <w:rsid w:val="0035020D"/>
    <w:rsid w:val="00361D7F"/>
    <w:rsid w:val="00364718"/>
    <w:rsid w:val="003676EB"/>
    <w:rsid w:val="00370C31"/>
    <w:rsid w:val="00375A27"/>
    <w:rsid w:val="00377B67"/>
    <w:rsid w:val="00377F0F"/>
    <w:rsid w:val="00382157"/>
    <w:rsid w:val="00385258"/>
    <w:rsid w:val="00386731"/>
    <w:rsid w:val="003874C2"/>
    <w:rsid w:val="00387823"/>
    <w:rsid w:val="003A00D2"/>
    <w:rsid w:val="003A3F57"/>
    <w:rsid w:val="003A417D"/>
    <w:rsid w:val="003A5ED2"/>
    <w:rsid w:val="003B00CE"/>
    <w:rsid w:val="003B110B"/>
    <w:rsid w:val="003E2E32"/>
    <w:rsid w:val="003F4C8A"/>
    <w:rsid w:val="003F79CB"/>
    <w:rsid w:val="003F7D8A"/>
    <w:rsid w:val="00400BCD"/>
    <w:rsid w:val="00411921"/>
    <w:rsid w:val="004132B3"/>
    <w:rsid w:val="00415A3E"/>
    <w:rsid w:val="00423226"/>
    <w:rsid w:val="004244A7"/>
    <w:rsid w:val="004343CD"/>
    <w:rsid w:val="00434910"/>
    <w:rsid w:val="004366C7"/>
    <w:rsid w:val="00436935"/>
    <w:rsid w:val="00445513"/>
    <w:rsid w:val="004535FB"/>
    <w:rsid w:val="0045692D"/>
    <w:rsid w:val="004571AA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09C9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2EC1"/>
    <w:rsid w:val="00595E13"/>
    <w:rsid w:val="005970E4"/>
    <w:rsid w:val="005A5624"/>
    <w:rsid w:val="005A5D95"/>
    <w:rsid w:val="005B2CE6"/>
    <w:rsid w:val="005B2E48"/>
    <w:rsid w:val="005C143D"/>
    <w:rsid w:val="005C1CF0"/>
    <w:rsid w:val="005E6CF1"/>
    <w:rsid w:val="005F17C8"/>
    <w:rsid w:val="005F2A8E"/>
    <w:rsid w:val="005F58CA"/>
    <w:rsid w:val="0060281C"/>
    <w:rsid w:val="00605416"/>
    <w:rsid w:val="0060547B"/>
    <w:rsid w:val="006251BA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141"/>
    <w:rsid w:val="006B10C2"/>
    <w:rsid w:val="006B1336"/>
    <w:rsid w:val="006B18AC"/>
    <w:rsid w:val="006B2D36"/>
    <w:rsid w:val="006B4197"/>
    <w:rsid w:val="006B7AAC"/>
    <w:rsid w:val="006C5642"/>
    <w:rsid w:val="006D31B0"/>
    <w:rsid w:val="006E7601"/>
    <w:rsid w:val="006F60A2"/>
    <w:rsid w:val="00707255"/>
    <w:rsid w:val="00707A71"/>
    <w:rsid w:val="00715F1D"/>
    <w:rsid w:val="00717AE0"/>
    <w:rsid w:val="00725AC7"/>
    <w:rsid w:val="007340D3"/>
    <w:rsid w:val="00734914"/>
    <w:rsid w:val="007419C7"/>
    <w:rsid w:val="00742D94"/>
    <w:rsid w:val="0075145B"/>
    <w:rsid w:val="00760BD1"/>
    <w:rsid w:val="00775E60"/>
    <w:rsid w:val="00776C5B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297D"/>
    <w:rsid w:val="007F5768"/>
    <w:rsid w:val="007F65F8"/>
    <w:rsid w:val="007F7B6B"/>
    <w:rsid w:val="0080343E"/>
    <w:rsid w:val="0081505A"/>
    <w:rsid w:val="0081717D"/>
    <w:rsid w:val="0083657B"/>
    <w:rsid w:val="008378F1"/>
    <w:rsid w:val="00847A7D"/>
    <w:rsid w:val="00853EC4"/>
    <w:rsid w:val="00854D07"/>
    <w:rsid w:val="00863198"/>
    <w:rsid w:val="0087160E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25AD"/>
    <w:rsid w:val="008F68CD"/>
    <w:rsid w:val="009005DF"/>
    <w:rsid w:val="009065A7"/>
    <w:rsid w:val="00914AAB"/>
    <w:rsid w:val="00921640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221F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4427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45DB"/>
    <w:rsid w:val="00A87ED9"/>
    <w:rsid w:val="00A96819"/>
    <w:rsid w:val="00AA2DCC"/>
    <w:rsid w:val="00AA4D86"/>
    <w:rsid w:val="00AB2E3C"/>
    <w:rsid w:val="00AB4920"/>
    <w:rsid w:val="00AC0595"/>
    <w:rsid w:val="00AD1003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1E32"/>
    <w:rsid w:val="00B44727"/>
    <w:rsid w:val="00B65183"/>
    <w:rsid w:val="00B669D5"/>
    <w:rsid w:val="00B67F1E"/>
    <w:rsid w:val="00B735E8"/>
    <w:rsid w:val="00B76696"/>
    <w:rsid w:val="00B80942"/>
    <w:rsid w:val="00B8410B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4943"/>
    <w:rsid w:val="00C6693B"/>
    <w:rsid w:val="00C7490E"/>
    <w:rsid w:val="00C851CE"/>
    <w:rsid w:val="00C86E60"/>
    <w:rsid w:val="00C87332"/>
    <w:rsid w:val="00C877D7"/>
    <w:rsid w:val="00C96D18"/>
    <w:rsid w:val="00CA2875"/>
    <w:rsid w:val="00CB09FE"/>
    <w:rsid w:val="00CC64E3"/>
    <w:rsid w:val="00CC698F"/>
    <w:rsid w:val="00CD54D0"/>
    <w:rsid w:val="00CE38E0"/>
    <w:rsid w:val="00CE39F0"/>
    <w:rsid w:val="00CE7718"/>
    <w:rsid w:val="00CE7F92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64A0D"/>
    <w:rsid w:val="00D6651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06E5"/>
    <w:rsid w:val="00DD10AB"/>
    <w:rsid w:val="00DD2480"/>
    <w:rsid w:val="00DD46FA"/>
    <w:rsid w:val="00DD6392"/>
    <w:rsid w:val="00DE1AC2"/>
    <w:rsid w:val="00E01E18"/>
    <w:rsid w:val="00E02C26"/>
    <w:rsid w:val="00E05AEE"/>
    <w:rsid w:val="00E06751"/>
    <w:rsid w:val="00E12E0B"/>
    <w:rsid w:val="00E1549A"/>
    <w:rsid w:val="00E17522"/>
    <w:rsid w:val="00E20530"/>
    <w:rsid w:val="00E22804"/>
    <w:rsid w:val="00E44D78"/>
    <w:rsid w:val="00E472ED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2995"/>
    <w:rsid w:val="00E873E8"/>
    <w:rsid w:val="00E87C00"/>
    <w:rsid w:val="00E9055D"/>
    <w:rsid w:val="00E9423C"/>
    <w:rsid w:val="00EA0440"/>
    <w:rsid w:val="00EA146A"/>
    <w:rsid w:val="00EB53E1"/>
    <w:rsid w:val="00EC00C9"/>
    <w:rsid w:val="00EC0A9F"/>
    <w:rsid w:val="00EC2BE8"/>
    <w:rsid w:val="00EC2DE1"/>
    <w:rsid w:val="00ED4064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46EF1"/>
    <w:rsid w:val="00F545A4"/>
    <w:rsid w:val="00F67470"/>
    <w:rsid w:val="00F77390"/>
    <w:rsid w:val="00F82C81"/>
    <w:rsid w:val="00F970AD"/>
    <w:rsid w:val="00FA17D5"/>
    <w:rsid w:val="00FB08D9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B9B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xebasedevex">
    <w:name w:val="dxebase_devex"/>
    <w:basedOn w:val="a0"/>
    <w:rsid w:val="00EC00C9"/>
  </w:style>
  <w:style w:type="paragraph" w:styleId="af2">
    <w:name w:val="Body Text Indent"/>
    <w:basedOn w:val="a"/>
    <w:link w:val="af3"/>
    <w:unhideWhenUsed/>
    <w:rsid w:val="00377B67"/>
    <w:pPr>
      <w:spacing w:after="120"/>
      <w:ind w:left="283"/>
    </w:pPr>
    <w:rPr>
      <w:lang w:eastAsia="ja-JP"/>
    </w:rPr>
  </w:style>
  <w:style w:type="character" w:customStyle="1" w:styleId="af3">
    <w:name w:val="Основной текст с отступом Знак"/>
    <w:basedOn w:val="a0"/>
    <w:link w:val="af2"/>
    <w:rsid w:val="00377B67"/>
    <w:rPr>
      <w:lang w:eastAsia="ja-JP"/>
    </w:rPr>
  </w:style>
  <w:style w:type="paragraph" w:customStyle="1" w:styleId="Default">
    <w:name w:val="Default"/>
    <w:rsid w:val="003077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f3357bce-b322-4911-9a00-77fc19adccf0"/>
    <ds:schemaRef ds:uri="e8dafd4f-306c-4bac-896a-b08ff0a4917f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27114F-2C9A-4465-873C-581986439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2343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17</cp:revision>
  <cp:lastPrinted>2026-07-07T10:08:00Z</cp:lastPrinted>
  <dcterms:created xsi:type="dcterms:W3CDTF">2022-09-27T18:17:00Z</dcterms:created>
  <dcterms:modified xsi:type="dcterms:W3CDTF">2026-07-07T10:08:00Z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